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C2" w:rsidRPr="007F1D95" w:rsidRDefault="007F1D95" w:rsidP="00814FC4">
      <w:pPr>
        <w:pStyle w:val="Default"/>
        <w:rPr>
          <w:rFonts w:asciiTheme="minorHAnsi" w:hAnsiTheme="minorHAnsi"/>
          <w:b/>
          <w:sz w:val="32"/>
          <w:szCs w:val="22"/>
          <w:lang w:val="en-US"/>
        </w:rPr>
      </w:pPr>
      <w:r w:rsidRPr="007F1D95">
        <w:rPr>
          <w:rFonts w:asciiTheme="minorHAnsi" w:hAnsiTheme="minorHAnsi"/>
          <w:b/>
          <w:sz w:val="32"/>
          <w:szCs w:val="22"/>
          <w:lang w:val="en-US"/>
        </w:rPr>
        <w:t xml:space="preserve">Observer </w:t>
      </w:r>
      <w:proofErr w:type="spellStart"/>
      <w:r w:rsidR="00606FC2" w:rsidRPr="007F1D95">
        <w:rPr>
          <w:rFonts w:asciiTheme="minorHAnsi" w:hAnsiTheme="minorHAnsi"/>
          <w:b/>
          <w:sz w:val="32"/>
          <w:szCs w:val="22"/>
          <w:lang w:val="en-US"/>
        </w:rPr>
        <w:t>Transhipment</w:t>
      </w:r>
      <w:proofErr w:type="spellEnd"/>
      <w:r w:rsidR="003741BF" w:rsidRPr="007F1D95">
        <w:rPr>
          <w:rFonts w:asciiTheme="minorHAnsi" w:hAnsiTheme="minorHAnsi"/>
          <w:b/>
          <w:sz w:val="32"/>
          <w:szCs w:val="22"/>
          <w:lang w:val="en-US"/>
        </w:rPr>
        <w:t xml:space="preserve"> </w:t>
      </w:r>
      <w:proofErr w:type="spellStart"/>
      <w:r w:rsidR="00606FC2" w:rsidRPr="007F1D95">
        <w:rPr>
          <w:rFonts w:asciiTheme="minorHAnsi" w:hAnsiTheme="minorHAnsi"/>
          <w:b/>
          <w:sz w:val="32"/>
          <w:szCs w:val="22"/>
          <w:lang w:val="en-US"/>
        </w:rPr>
        <w:t>Logsheet</w:t>
      </w:r>
      <w:proofErr w:type="spellEnd"/>
    </w:p>
    <w:p w:rsidR="00606FC2" w:rsidRPr="00814FC4" w:rsidRDefault="00606FC2" w:rsidP="00814FC4">
      <w:pPr>
        <w:pStyle w:val="Default"/>
        <w:rPr>
          <w:rFonts w:asciiTheme="minorHAnsi" w:hAnsiTheme="minorHAnsi"/>
          <w:b/>
          <w:sz w:val="22"/>
          <w:szCs w:val="22"/>
          <w:lang w:val="en-US"/>
        </w:rPr>
      </w:pPr>
    </w:p>
    <w:p w:rsidR="00606FC2" w:rsidRPr="00814FC4" w:rsidRDefault="00606FC2" w:rsidP="00814FC4">
      <w:pPr>
        <w:pStyle w:val="Default"/>
        <w:rPr>
          <w:rFonts w:asciiTheme="minorHAnsi" w:hAnsiTheme="minorHAnsi"/>
          <w:sz w:val="22"/>
          <w:szCs w:val="22"/>
          <w:lang w:val="en-US"/>
        </w:rPr>
      </w:pPr>
      <w:r w:rsidRPr="00814FC4">
        <w:rPr>
          <w:rFonts w:asciiTheme="minorHAnsi" w:hAnsiTheme="minorHAnsi"/>
          <w:sz w:val="22"/>
          <w:szCs w:val="22"/>
          <w:lang w:val="en-US"/>
        </w:rPr>
        <w:t xml:space="preserve">The following information shall be provided by the observer monitoring </w:t>
      </w:r>
      <w:proofErr w:type="spellStart"/>
      <w:r w:rsidRPr="00814FC4">
        <w:rPr>
          <w:rFonts w:asciiTheme="minorHAnsi" w:hAnsiTheme="minorHAnsi"/>
          <w:sz w:val="22"/>
          <w:szCs w:val="22"/>
          <w:lang w:val="en-US"/>
        </w:rPr>
        <w:t>transhipment</w:t>
      </w:r>
      <w:proofErr w:type="spellEnd"/>
      <w:r w:rsidRPr="00814FC4">
        <w:rPr>
          <w:rFonts w:asciiTheme="minorHAnsi" w:hAnsiTheme="minorHAnsi"/>
          <w:sz w:val="22"/>
          <w:szCs w:val="22"/>
          <w:lang w:val="en-US"/>
        </w:rPr>
        <w:t xml:space="preserve">, </w:t>
      </w:r>
      <w:proofErr w:type="gramStart"/>
      <w:r w:rsidRPr="00814FC4">
        <w:rPr>
          <w:rFonts w:asciiTheme="minorHAnsi" w:hAnsiTheme="minorHAnsi"/>
          <w:sz w:val="22"/>
          <w:szCs w:val="22"/>
          <w:lang w:val="en-US"/>
        </w:rPr>
        <w:t>according to</w:t>
      </w:r>
      <w:proofErr w:type="gramEnd"/>
      <w:r w:rsidRPr="00814FC4">
        <w:rPr>
          <w:rFonts w:asciiTheme="minorHAnsi" w:hAnsiTheme="minorHAnsi"/>
          <w:sz w:val="22"/>
          <w:szCs w:val="22"/>
          <w:lang w:val="en-US"/>
        </w:rPr>
        <w:t xml:space="preserve"> paragraph</w:t>
      </w:r>
      <w:r w:rsidR="00E062A3" w:rsidRPr="00814FC4">
        <w:rPr>
          <w:rFonts w:asciiTheme="minorHAnsi" w:hAnsiTheme="minorHAnsi"/>
          <w:sz w:val="22"/>
          <w:szCs w:val="22"/>
          <w:lang w:val="en-US"/>
        </w:rPr>
        <w:t>s</w:t>
      </w:r>
      <w:r w:rsidRPr="00814FC4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374CC7" w:rsidRPr="00814FC4">
        <w:rPr>
          <w:rFonts w:asciiTheme="minorHAnsi" w:hAnsiTheme="minorHAnsi"/>
          <w:sz w:val="22"/>
          <w:szCs w:val="22"/>
          <w:lang w:val="en-US"/>
        </w:rPr>
        <w:t>5</w:t>
      </w:r>
      <w:r w:rsidR="00C76EC7" w:rsidRPr="00814FC4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814FC4">
        <w:rPr>
          <w:rFonts w:asciiTheme="minorHAnsi" w:hAnsiTheme="minorHAnsi"/>
          <w:sz w:val="22"/>
          <w:szCs w:val="22"/>
          <w:lang w:val="en-US"/>
        </w:rPr>
        <w:t xml:space="preserve">and </w:t>
      </w:r>
      <w:r w:rsidR="00374CC7" w:rsidRPr="00814FC4">
        <w:rPr>
          <w:rFonts w:asciiTheme="minorHAnsi" w:hAnsiTheme="minorHAnsi"/>
          <w:sz w:val="22"/>
          <w:szCs w:val="22"/>
          <w:lang w:val="en-US"/>
        </w:rPr>
        <w:t>6</w:t>
      </w:r>
      <w:r w:rsidR="0076507F">
        <w:rPr>
          <w:rFonts w:asciiTheme="minorHAnsi" w:hAnsiTheme="minorHAnsi"/>
          <w:sz w:val="22"/>
          <w:szCs w:val="22"/>
          <w:lang w:val="en-US"/>
        </w:rPr>
        <w:t xml:space="preserve"> of CMM 12</w:t>
      </w:r>
      <w:r w:rsidR="007F1D95">
        <w:rPr>
          <w:rFonts w:asciiTheme="minorHAnsi" w:hAnsiTheme="minorHAnsi"/>
          <w:sz w:val="22"/>
          <w:szCs w:val="22"/>
          <w:lang w:val="en-US"/>
        </w:rPr>
        <w:t xml:space="preserve"> (Regulation of </w:t>
      </w:r>
      <w:proofErr w:type="spellStart"/>
      <w:r w:rsidR="007F1D95">
        <w:rPr>
          <w:rFonts w:asciiTheme="minorHAnsi" w:hAnsiTheme="minorHAnsi"/>
          <w:sz w:val="22"/>
          <w:szCs w:val="22"/>
          <w:lang w:val="en-US"/>
        </w:rPr>
        <w:t>Transhipment</w:t>
      </w:r>
      <w:proofErr w:type="spellEnd"/>
      <w:r w:rsidR="007F1D95">
        <w:rPr>
          <w:rFonts w:asciiTheme="minorHAnsi" w:hAnsiTheme="minorHAnsi"/>
          <w:sz w:val="22"/>
          <w:szCs w:val="22"/>
          <w:lang w:val="en-US"/>
        </w:rPr>
        <w:t xml:space="preserve"> and Other Transfer Activities)</w:t>
      </w:r>
      <w:r w:rsidRPr="00814FC4">
        <w:rPr>
          <w:rFonts w:asciiTheme="minorHAnsi" w:hAnsiTheme="minorHAnsi"/>
          <w:sz w:val="22"/>
          <w:szCs w:val="22"/>
          <w:lang w:val="en-US"/>
        </w:rPr>
        <w:t>.</w:t>
      </w:r>
    </w:p>
    <w:tbl>
      <w:tblPr>
        <w:tblW w:w="924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5"/>
        <w:gridCol w:w="4667"/>
      </w:tblGrid>
      <w:tr w:rsidR="00606FC2" w:rsidRPr="00814FC4" w:rsidTr="002A78B4">
        <w:trPr>
          <w:trHeight w:val="30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2A78B4">
        <w:trPr>
          <w:trHeight w:val="390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  <w:t xml:space="preserve">I. 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  <w:t>DETAILS OF THE UNLOADING FISHING VESSEL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Name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vessel</w:t>
            </w:r>
            <w:proofErr w:type="spellEnd"/>
          </w:p>
        </w:tc>
        <w:tc>
          <w:tcPr>
            <w:tcW w:w="4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Registration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number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Radio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call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sign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Vessel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flag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State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IMO number / IHS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Fairplay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number (if </w:t>
            </w:r>
            <w:r w:rsidR="0041264F"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applicable</w:t>
            </w: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)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E062A3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Master</w:t>
            </w:r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’s</w:t>
            </w:r>
            <w:proofErr w:type="spellEnd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name</w:t>
            </w:r>
            <w:proofErr w:type="spellEnd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and </w:t>
            </w:r>
            <w:proofErr w:type="spellStart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nationality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90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880" w:rsidRPr="00814FC4" w:rsidRDefault="00756880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</w:pPr>
          </w:p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  <w:t>II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color w:val="000000"/>
                <w:lang w:val="en-US" w:eastAsia="es-CL"/>
              </w:rPr>
              <w:t>. DETAILS OF THE RECEIVING FISHING VESSEL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Name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vessel</w:t>
            </w:r>
            <w:proofErr w:type="spellEnd"/>
          </w:p>
        </w:tc>
        <w:tc>
          <w:tcPr>
            <w:tcW w:w="4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Registration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number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Radio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call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sign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Vessel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flag</w:t>
            </w:r>
            <w:proofErr w:type="spellEnd"/>
            <w:r w:rsidR="00D52B0C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State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IMO number / I</w:t>
            </w:r>
            <w:r w:rsidR="0041264F"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HS </w:t>
            </w:r>
            <w:proofErr w:type="spellStart"/>
            <w:r w:rsidR="0041264F"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Fairplay</w:t>
            </w:r>
            <w:proofErr w:type="spellEnd"/>
            <w:r w:rsidR="0041264F"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number (if applicable</w:t>
            </w: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)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2A78B4">
        <w:trPr>
          <w:trHeight w:val="375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E062A3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Master</w:t>
            </w:r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’s</w:t>
            </w:r>
            <w:proofErr w:type="spellEnd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</w:t>
            </w:r>
            <w:proofErr w:type="spellStart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name</w:t>
            </w:r>
            <w:proofErr w:type="spellEnd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and </w:t>
            </w:r>
            <w:proofErr w:type="spellStart"/>
            <w:r w:rsidR="00AE1215"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nationality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2A78B4">
        <w:trPr>
          <w:trHeight w:val="30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</w:tr>
      <w:tr w:rsidR="00606FC2" w:rsidRPr="00814FC4" w:rsidTr="002A78B4">
        <w:trPr>
          <w:trHeight w:val="390"/>
        </w:trPr>
        <w:tc>
          <w:tcPr>
            <w:tcW w:w="92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  <w:t xml:space="preserve">III. 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  <w:t>TRANSHIPMENT OPERATION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Date and time of commencement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(UTC)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Date and time of completion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(UTC)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0055CC" w:rsidRPr="00814FC4" w:rsidTr="002A78B4">
        <w:trPr>
          <w:trHeight w:val="36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055CC" w:rsidRPr="00814FC4" w:rsidRDefault="000055CC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If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in port: Name, country, and code</w:t>
            </w:r>
            <w:r w:rsidRPr="00814FC4">
              <w:rPr>
                <w:rStyle w:val="FootnoteReference"/>
                <w:rFonts w:asciiTheme="minorHAnsi" w:eastAsia="Times New Roman" w:hAnsiTheme="minorHAnsi"/>
                <w:color w:val="000000"/>
                <w:lang w:val="en-US" w:eastAsia="es-CL"/>
              </w:rPr>
              <w:footnoteReference w:id="1"/>
            </w: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of port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055CC" w:rsidRPr="00814FC4" w:rsidRDefault="000055CC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2A78B4">
        <w:trPr>
          <w:trHeight w:val="60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If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at sea: Position (nearest 1/10th degree) at commencement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2A78B4">
        <w:trPr>
          <w:trHeight w:val="600"/>
        </w:trPr>
        <w:tc>
          <w:tcPr>
            <w:tcW w:w="4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If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at sea: Position (nearest 1/10th degree) at completion of </w:t>
            </w:r>
            <w:proofErr w:type="spellStart"/>
            <w:r w:rsidR="003F7793"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transhipment</w:t>
            </w:r>
            <w:proofErr w:type="spellEnd"/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</w:tbl>
    <w:p w:rsidR="009C6968" w:rsidRDefault="009C6968">
      <w:r>
        <w:br w:type="page"/>
      </w:r>
    </w:p>
    <w:tbl>
      <w:tblPr>
        <w:tblW w:w="9242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"/>
        <w:gridCol w:w="762"/>
        <w:gridCol w:w="763"/>
        <w:gridCol w:w="1525"/>
        <w:gridCol w:w="1525"/>
        <w:gridCol w:w="763"/>
        <w:gridCol w:w="762"/>
        <w:gridCol w:w="1617"/>
      </w:tblGrid>
      <w:tr w:rsidR="00606FC2" w:rsidRPr="00814FC4" w:rsidTr="009C6968">
        <w:trPr>
          <w:trHeight w:val="254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lastRenderedPageBreak/>
              <w:t>Description of product type by species (e.g. whole, frozen fish in 20 kg cartons) </w:t>
            </w:r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bookmarkStart w:id="0" w:name="_GoBack"/>
            <w:bookmarkEnd w:id="0"/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22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 Species</w:t>
            </w:r>
          </w:p>
        </w:tc>
        <w:tc>
          <w:tcPr>
            <w:tcW w:w="22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Product type 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92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lang w:val="en-US" w:eastAsia="es-CL"/>
              </w:rPr>
              <w:t>Number of cartons, net weight (kg) of product, by species.</w:t>
            </w: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Species</w:t>
            </w: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Cartons</w:t>
            </w:r>
          </w:p>
        </w:tc>
        <w:tc>
          <w:tcPr>
            <w:tcW w:w="15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Net weight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Total net weight of product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transhipped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 xml:space="preserve"> (kg)</w:t>
            </w:r>
          </w:p>
        </w:tc>
        <w:tc>
          <w:tcPr>
            <w:tcW w:w="466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Hold numbers in reefer vessel in which product is stowed</w:t>
            </w:r>
          </w:p>
        </w:tc>
        <w:tc>
          <w:tcPr>
            <w:tcW w:w="466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9C6968">
        <w:trPr>
          <w:trHeight w:val="360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Destination port and country of receiving fishing vessel</w:t>
            </w:r>
          </w:p>
        </w:tc>
        <w:tc>
          <w:tcPr>
            <w:tcW w:w="466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val="en-US"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val="en-US" w:eastAsia="es-CL"/>
              </w:rPr>
              <w:t> 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440EEC" w:rsidP="00814FC4">
            <w:pPr>
              <w:spacing w:after="0" w:line="240" w:lineRule="auto"/>
              <w:rPr>
                <w:rFonts w:asciiTheme="minorHAnsi" w:eastAsia="Times New Roman" w:hAnsiTheme="minorHAnsi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lang w:eastAsia="es-CL"/>
              </w:rPr>
              <w:t>Estimated</w:t>
            </w:r>
            <w:proofErr w:type="spellEnd"/>
            <w:r w:rsidRPr="00814FC4">
              <w:rPr>
                <w:rFonts w:asciiTheme="minorHAnsi" w:eastAsia="Times New Roman" w:hAnsiTheme="minorHAnsi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lang w:eastAsia="es-CL"/>
              </w:rPr>
              <w:t>a</w:t>
            </w:r>
            <w:r w:rsidR="00606FC2" w:rsidRPr="00814FC4">
              <w:rPr>
                <w:rFonts w:asciiTheme="minorHAnsi" w:eastAsia="Times New Roman" w:hAnsiTheme="minorHAnsi"/>
                <w:lang w:eastAsia="es-CL"/>
              </w:rPr>
              <w:t>rrival</w:t>
            </w:r>
            <w:proofErr w:type="spellEnd"/>
            <w:r w:rsidR="00606FC2" w:rsidRPr="00814FC4">
              <w:rPr>
                <w:rFonts w:asciiTheme="minorHAnsi" w:eastAsia="Times New Roman" w:hAnsiTheme="minorHAnsi"/>
                <w:lang w:eastAsia="es-CL"/>
              </w:rPr>
              <w:t xml:space="preserve"> date </w:t>
            </w:r>
          </w:p>
        </w:tc>
        <w:tc>
          <w:tcPr>
            <w:tcW w:w="466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9C6968">
        <w:trPr>
          <w:trHeight w:val="315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440EEC" w:rsidP="00814FC4">
            <w:pPr>
              <w:spacing w:after="0" w:line="240" w:lineRule="auto"/>
              <w:rPr>
                <w:rFonts w:asciiTheme="minorHAnsi" w:eastAsia="Times New Roman" w:hAnsiTheme="minorHAnsi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lang w:eastAsia="es-CL"/>
              </w:rPr>
              <w:t>Estimated</w:t>
            </w:r>
            <w:proofErr w:type="spellEnd"/>
            <w:r w:rsidRPr="00814FC4">
              <w:rPr>
                <w:rFonts w:asciiTheme="minorHAnsi" w:eastAsia="Times New Roman" w:hAnsiTheme="minorHAnsi"/>
                <w:lang w:eastAsia="es-CL"/>
              </w:rPr>
              <w:t xml:space="preserve"> </w:t>
            </w:r>
            <w:proofErr w:type="spellStart"/>
            <w:r w:rsidRPr="00814FC4">
              <w:rPr>
                <w:rFonts w:asciiTheme="minorHAnsi" w:eastAsia="Times New Roman" w:hAnsiTheme="minorHAnsi"/>
                <w:lang w:eastAsia="es-CL"/>
              </w:rPr>
              <w:t>l</w:t>
            </w:r>
            <w:r w:rsidR="00606FC2" w:rsidRPr="00814FC4">
              <w:rPr>
                <w:rFonts w:asciiTheme="minorHAnsi" w:eastAsia="Times New Roman" w:hAnsiTheme="minorHAnsi"/>
                <w:lang w:eastAsia="es-CL"/>
              </w:rPr>
              <w:t>anding</w:t>
            </w:r>
            <w:proofErr w:type="spellEnd"/>
            <w:r w:rsidR="00606FC2" w:rsidRPr="00814FC4">
              <w:rPr>
                <w:rFonts w:asciiTheme="minorHAnsi" w:eastAsia="Times New Roman" w:hAnsiTheme="minorHAnsi"/>
                <w:lang w:eastAsia="es-CL"/>
              </w:rPr>
              <w:t xml:space="preserve"> date </w:t>
            </w:r>
          </w:p>
        </w:tc>
        <w:tc>
          <w:tcPr>
            <w:tcW w:w="46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  <w:tc>
          <w:tcPr>
            <w:tcW w:w="4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</w:tr>
      <w:tr w:rsidR="00606FC2" w:rsidRPr="00814FC4" w:rsidTr="009C6968">
        <w:trPr>
          <w:trHeight w:val="390"/>
        </w:trPr>
        <w:tc>
          <w:tcPr>
            <w:tcW w:w="92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b/>
                <w:bCs/>
                <w:lang w:eastAsia="es-CL"/>
              </w:rPr>
              <w:t xml:space="preserve">IV. 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lang w:eastAsia="es-CL"/>
              </w:rPr>
              <w:t>OBSERVATIONS (IF</w:t>
            </w:r>
            <w:r w:rsidR="009C6968">
              <w:rPr>
                <w:rFonts w:asciiTheme="minorHAnsi" w:eastAsia="Times New Roman" w:hAnsiTheme="minorHAnsi"/>
                <w:b/>
                <w:bCs/>
                <w:lang w:eastAsia="es-CL"/>
              </w:rPr>
              <w:t xml:space="preserve"> 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lang w:eastAsia="es-CL"/>
              </w:rPr>
              <w:t>APPLICABLE)</w:t>
            </w:r>
          </w:p>
        </w:tc>
      </w:tr>
      <w:tr w:rsidR="00606FC2" w:rsidRPr="00814FC4" w:rsidTr="009C6968">
        <w:trPr>
          <w:trHeight w:val="2400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  <w:tc>
          <w:tcPr>
            <w:tcW w:w="4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</w:p>
        </w:tc>
      </w:tr>
      <w:tr w:rsidR="00606FC2" w:rsidRPr="00814FC4" w:rsidTr="009C6968">
        <w:trPr>
          <w:trHeight w:val="390"/>
        </w:trPr>
        <w:tc>
          <w:tcPr>
            <w:tcW w:w="92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  <w:t xml:space="preserve">V. </w:t>
            </w:r>
            <w:r w:rsidR="000055CC" w:rsidRPr="00814FC4">
              <w:rPr>
                <w:rFonts w:asciiTheme="minorHAnsi" w:eastAsia="Times New Roman" w:hAnsiTheme="minorHAnsi"/>
                <w:b/>
                <w:bCs/>
                <w:color w:val="000000"/>
                <w:lang w:eastAsia="es-CL"/>
              </w:rPr>
              <w:t>VERIFICATION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Name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of </w:t>
            </w: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observer</w:t>
            </w:r>
            <w:proofErr w:type="spellEnd"/>
          </w:p>
        </w:tc>
        <w:tc>
          <w:tcPr>
            <w:tcW w:w="46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9C6968">
        <w:trPr>
          <w:trHeight w:val="300"/>
        </w:trPr>
        <w:tc>
          <w:tcPr>
            <w:tcW w:w="4575" w:type="dxa"/>
            <w:gridSpan w:val="4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Authority</w:t>
            </w:r>
            <w:proofErr w:type="spellEnd"/>
          </w:p>
        </w:tc>
        <w:tc>
          <w:tcPr>
            <w:tcW w:w="4667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  <w:tr w:rsidR="00606FC2" w:rsidRPr="00814FC4" w:rsidTr="009C6968">
        <w:trPr>
          <w:trHeight w:val="1605"/>
        </w:trPr>
        <w:tc>
          <w:tcPr>
            <w:tcW w:w="457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proofErr w:type="spellStart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Signature</w:t>
            </w:r>
            <w:proofErr w:type="spellEnd"/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 xml:space="preserve"> and </w:t>
            </w:r>
            <w:proofErr w:type="spellStart"/>
            <w:r w:rsidR="00E82A53">
              <w:rPr>
                <w:rFonts w:asciiTheme="minorHAnsi" w:eastAsia="Times New Roman" w:hAnsiTheme="minorHAnsi"/>
                <w:color w:val="000000"/>
                <w:lang w:eastAsia="es-CL"/>
              </w:rPr>
              <w:t>S</w:t>
            </w: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tamp</w:t>
            </w:r>
            <w:proofErr w:type="spellEnd"/>
          </w:p>
        </w:tc>
        <w:tc>
          <w:tcPr>
            <w:tcW w:w="46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FC2" w:rsidRPr="00814FC4" w:rsidRDefault="00606FC2" w:rsidP="00814FC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es-CL"/>
              </w:rPr>
            </w:pPr>
            <w:r w:rsidRPr="00814FC4">
              <w:rPr>
                <w:rFonts w:asciiTheme="minorHAnsi" w:eastAsia="Times New Roman" w:hAnsiTheme="minorHAnsi"/>
                <w:color w:val="000000"/>
                <w:lang w:eastAsia="es-CL"/>
              </w:rPr>
              <w:t> </w:t>
            </w:r>
          </w:p>
        </w:tc>
      </w:tr>
    </w:tbl>
    <w:p w:rsidR="00606FC2" w:rsidRPr="00814FC4" w:rsidRDefault="00606FC2" w:rsidP="00814FC4">
      <w:pPr>
        <w:pStyle w:val="Default"/>
        <w:rPr>
          <w:rFonts w:asciiTheme="minorHAnsi" w:hAnsiTheme="minorHAnsi"/>
          <w:sz w:val="22"/>
          <w:szCs w:val="22"/>
        </w:rPr>
      </w:pPr>
    </w:p>
    <w:p w:rsidR="00515697" w:rsidRPr="00814FC4" w:rsidRDefault="00515697" w:rsidP="0008730C">
      <w:pPr>
        <w:pStyle w:val="Default"/>
        <w:spacing w:line="288" w:lineRule="auto"/>
        <w:rPr>
          <w:rFonts w:asciiTheme="minorHAnsi" w:hAnsiTheme="minorHAnsi"/>
          <w:sz w:val="22"/>
          <w:szCs w:val="22"/>
          <w:lang w:val="en-US"/>
        </w:rPr>
      </w:pPr>
    </w:p>
    <w:sectPr w:rsidR="00515697" w:rsidRPr="00814FC4" w:rsidSect="00814FC4"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96" w:rsidRDefault="00A53196" w:rsidP="00606FC2">
      <w:pPr>
        <w:spacing w:after="0" w:line="240" w:lineRule="auto"/>
      </w:pPr>
      <w:r>
        <w:separator/>
      </w:r>
    </w:p>
  </w:endnote>
  <w:endnote w:type="continuationSeparator" w:id="0">
    <w:p w:rsidR="00A53196" w:rsidRDefault="00A53196" w:rsidP="0060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96" w:rsidRDefault="00A53196" w:rsidP="00606FC2">
      <w:pPr>
        <w:spacing w:after="0" w:line="240" w:lineRule="auto"/>
      </w:pPr>
      <w:r>
        <w:separator/>
      </w:r>
    </w:p>
  </w:footnote>
  <w:footnote w:type="continuationSeparator" w:id="0">
    <w:p w:rsidR="00A53196" w:rsidRDefault="00A53196" w:rsidP="00606FC2">
      <w:pPr>
        <w:spacing w:after="0" w:line="240" w:lineRule="auto"/>
      </w:pPr>
      <w:r>
        <w:continuationSeparator/>
      </w:r>
    </w:p>
  </w:footnote>
  <w:footnote w:id="1">
    <w:p w:rsidR="000055CC" w:rsidRPr="008A5026" w:rsidRDefault="000055CC" w:rsidP="000055CC">
      <w:pPr>
        <w:pStyle w:val="FootnoteText"/>
        <w:rPr>
          <w:rFonts w:ascii="Cambria" w:hAnsi="Cambria"/>
          <w:lang w:val="en-US"/>
        </w:rPr>
      </w:pPr>
      <w:r w:rsidRPr="008A5026">
        <w:rPr>
          <w:rStyle w:val="FootnoteReference"/>
          <w:rFonts w:ascii="Cambria" w:hAnsi="Cambria"/>
        </w:rPr>
        <w:footnoteRef/>
      </w:r>
      <w:r w:rsidRPr="008A5026">
        <w:rPr>
          <w:rFonts w:ascii="Cambria" w:hAnsi="Cambria"/>
        </w:rPr>
        <w:t xml:space="preserve"> </w:t>
      </w:r>
      <w:r w:rsidRPr="008A5026">
        <w:rPr>
          <w:rFonts w:ascii="Cambria" w:hAnsi="Cambria"/>
          <w:lang w:val="en-US"/>
        </w:rPr>
        <w:t xml:space="preserve">United Nations Code for Trade and Transport Locations (UN/LOCODE).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D4D" w:rsidRPr="00814FC4" w:rsidRDefault="003B3D4D" w:rsidP="00814FC4">
    <w:pPr>
      <w:pStyle w:val="Header"/>
      <w:jc w:val="right"/>
      <w:rPr>
        <w:b/>
        <w:i/>
      </w:rPr>
    </w:pPr>
    <w:r>
      <w:tab/>
    </w:r>
    <w:r>
      <w:tab/>
    </w:r>
    <w:r w:rsidR="0076507F">
      <w:rPr>
        <w:i/>
      </w:rPr>
      <w:t>CMM 12 (</w:t>
    </w:r>
    <w:proofErr w:type="spellStart"/>
    <w:r w:rsidR="0076507F">
      <w:rPr>
        <w:i/>
      </w:rPr>
      <w:t>Transhipment</w:t>
    </w:r>
    <w:proofErr w:type="spellEnd"/>
    <w:r w:rsidR="005827C2">
      <w:rPr>
        <w:i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FC4" w:rsidRPr="00875488" w:rsidRDefault="005827C2" w:rsidP="00814FC4">
    <w:pPr>
      <w:pStyle w:val="Header"/>
      <w:tabs>
        <w:tab w:val="left" w:pos="2283"/>
        <w:tab w:val="right" w:pos="9314"/>
      </w:tabs>
      <w:jc w:val="right"/>
      <w:rPr>
        <w:b/>
        <w:i/>
      </w:rPr>
    </w:pPr>
    <w:r w:rsidRPr="00C7514C">
      <w:rPr>
        <w:noProof/>
        <w:sz w:val="20"/>
        <w:szCs w:val="20"/>
        <w:lang w:val="en-NZ" w:eastAsia="en-NZ"/>
      </w:rPr>
      <w:drawing>
        <wp:anchor distT="0" distB="0" distL="114300" distR="114300" simplePos="0" relativeHeight="251659264" behindDoc="1" locked="0" layoutInCell="1" allowOverlap="1" wp14:anchorId="2E2FD91F" wp14:editId="7CA937B3">
          <wp:simplePos x="0" y="0"/>
          <wp:positionH relativeFrom="page">
            <wp:posOffset>-5715</wp:posOffset>
          </wp:positionH>
          <wp:positionV relativeFrom="paragraph">
            <wp:posOffset>-438785</wp:posOffset>
          </wp:positionV>
          <wp:extent cx="7434580" cy="863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etterhead-SPRFMO.tif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58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6FDB"/>
    <w:multiLevelType w:val="hybridMultilevel"/>
    <w:tmpl w:val="FE9AF0A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623863"/>
    <w:multiLevelType w:val="hybridMultilevel"/>
    <w:tmpl w:val="43F0E06E"/>
    <w:lvl w:ilvl="0" w:tplc="71FEB85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521B39"/>
    <w:multiLevelType w:val="hybridMultilevel"/>
    <w:tmpl w:val="94E4901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2655C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37CE3"/>
    <w:multiLevelType w:val="hybridMultilevel"/>
    <w:tmpl w:val="FE9AF0A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537A57"/>
    <w:multiLevelType w:val="hybridMultilevel"/>
    <w:tmpl w:val="9EC434BC"/>
    <w:lvl w:ilvl="0" w:tplc="953A6814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C0A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8436C7"/>
    <w:multiLevelType w:val="hybridMultilevel"/>
    <w:tmpl w:val="94E4901A"/>
    <w:lvl w:ilvl="0" w:tplc="340A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DC2655C4">
      <w:start w:val="1"/>
      <w:numFmt w:val="lowerLetter"/>
      <w:lvlText w:val="(%2)"/>
      <w:lvlJc w:val="left"/>
      <w:pPr>
        <w:ind w:left="135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070" w:hanging="180"/>
      </w:pPr>
    </w:lvl>
    <w:lvl w:ilvl="3" w:tplc="340A000F" w:tentative="1">
      <w:start w:val="1"/>
      <w:numFmt w:val="decimal"/>
      <w:lvlText w:val="%4."/>
      <w:lvlJc w:val="left"/>
      <w:pPr>
        <w:ind w:left="2790" w:hanging="360"/>
      </w:pPr>
    </w:lvl>
    <w:lvl w:ilvl="4" w:tplc="340A0019" w:tentative="1">
      <w:start w:val="1"/>
      <w:numFmt w:val="lowerLetter"/>
      <w:lvlText w:val="%5."/>
      <w:lvlJc w:val="left"/>
      <w:pPr>
        <w:ind w:left="3510" w:hanging="360"/>
      </w:pPr>
    </w:lvl>
    <w:lvl w:ilvl="5" w:tplc="340A001B" w:tentative="1">
      <w:start w:val="1"/>
      <w:numFmt w:val="lowerRoman"/>
      <w:lvlText w:val="%6."/>
      <w:lvlJc w:val="right"/>
      <w:pPr>
        <w:ind w:left="4230" w:hanging="180"/>
      </w:pPr>
    </w:lvl>
    <w:lvl w:ilvl="6" w:tplc="340A000F" w:tentative="1">
      <w:start w:val="1"/>
      <w:numFmt w:val="decimal"/>
      <w:lvlText w:val="%7."/>
      <w:lvlJc w:val="left"/>
      <w:pPr>
        <w:ind w:left="4950" w:hanging="360"/>
      </w:pPr>
    </w:lvl>
    <w:lvl w:ilvl="7" w:tplc="340A0019" w:tentative="1">
      <w:start w:val="1"/>
      <w:numFmt w:val="lowerLetter"/>
      <w:lvlText w:val="%8."/>
      <w:lvlJc w:val="left"/>
      <w:pPr>
        <w:ind w:left="5670" w:hanging="360"/>
      </w:pPr>
    </w:lvl>
    <w:lvl w:ilvl="8" w:tplc="34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8B3738A"/>
    <w:multiLevelType w:val="hybridMultilevel"/>
    <w:tmpl w:val="9EC434BC"/>
    <w:lvl w:ilvl="0" w:tplc="953A6814">
      <w:start w:val="1"/>
      <w:numFmt w:val="lowerLetter"/>
      <w:lvlText w:val="%1."/>
      <w:lvlJc w:val="left"/>
      <w:pPr>
        <w:ind w:left="1068" w:hanging="360"/>
      </w:pPr>
      <w:rPr>
        <w:rFonts w:asciiTheme="minorHAnsi" w:eastAsia="Calibri" w:hAnsiTheme="minorHAnsi" w:cs="Arial"/>
      </w:rPr>
    </w:lvl>
    <w:lvl w:ilvl="1" w:tplc="0C0A001B">
      <w:start w:val="1"/>
      <w:numFmt w:val="lowerRoman"/>
      <w:lvlText w:val="%2."/>
      <w:lvlJc w:val="right"/>
      <w:pPr>
        <w:ind w:left="1788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9FF2821"/>
    <w:multiLevelType w:val="hybridMultilevel"/>
    <w:tmpl w:val="FE9AF0A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1D746F"/>
    <w:multiLevelType w:val="hybridMultilevel"/>
    <w:tmpl w:val="9EC434BC"/>
    <w:lvl w:ilvl="0" w:tplc="953A6814">
      <w:start w:val="1"/>
      <w:numFmt w:val="lowerLetter"/>
      <w:lvlText w:val="%1."/>
      <w:lvlJc w:val="left"/>
      <w:pPr>
        <w:ind w:left="1068" w:hanging="360"/>
      </w:pPr>
      <w:rPr>
        <w:rFonts w:asciiTheme="minorHAnsi" w:eastAsia="Calibri" w:hAnsiTheme="minorHAnsi" w:cs="Arial"/>
      </w:rPr>
    </w:lvl>
    <w:lvl w:ilvl="1" w:tplc="0C0A001B">
      <w:start w:val="1"/>
      <w:numFmt w:val="lowerRoman"/>
      <w:lvlText w:val="%2."/>
      <w:lvlJc w:val="right"/>
      <w:pPr>
        <w:ind w:left="1788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FD17E01"/>
    <w:multiLevelType w:val="hybridMultilevel"/>
    <w:tmpl w:val="D7BCFFFC"/>
    <w:lvl w:ilvl="0" w:tplc="04F47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F1209"/>
    <w:multiLevelType w:val="hybridMultilevel"/>
    <w:tmpl w:val="7A160D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9A011C"/>
    <w:multiLevelType w:val="hybridMultilevel"/>
    <w:tmpl w:val="94E4901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2655C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96949"/>
    <w:multiLevelType w:val="hybridMultilevel"/>
    <w:tmpl w:val="FE9AF0A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796AE4"/>
    <w:multiLevelType w:val="hybridMultilevel"/>
    <w:tmpl w:val="FE163FEE"/>
    <w:lvl w:ilvl="0" w:tplc="5762BDF4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788" w:hanging="360"/>
      </w:pPr>
    </w:lvl>
    <w:lvl w:ilvl="2" w:tplc="1409001B" w:tentative="1">
      <w:start w:val="1"/>
      <w:numFmt w:val="lowerRoman"/>
      <w:lvlText w:val="%3."/>
      <w:lvlJc w:val="right"/>
      <w:pPr>
        <w:ind w:left="2508" w:hanging="180"/>
      </w:pPr>
    </w:lvl>
    <w:lvl w:ilvl="3" w:tplc="1409000F" w:tentative="1">
      <w:start w:val="1"/>
      <w:numFmt w:val="decimal"/>
      <w:lvlText w:val="%4."/>
      <w:lvlJc w:val="left"/>
      <w:pPr>
        <w:ind w:left="3228" w:hanging="360"/>
      </w:pPr>
    </w:lvl>
    <w:lvl w:ilvl="4" w:tplc="14090019" w:tentative="1">
      <w:start w:val="1"/>
      <w:numFmt w:val="lowerLetter"/>
      <w:lvlText w:val="%5."/>
      <w:lvlJc w:val="left"/>
      <w:pPr>
        <w:ind w:left="3948" w:hanging="360"/>
      </w:pPr>
    </w:lvl>
    <w:lvl w:ilvl="5" w:tplc="1409001B" w:tentative="1">
      <w:start w:val="1"/>
      <w:numFmt w:val="lowerRoman"/>
      <w:lvlText w:val="%6."/>
      <w:lvlJc w:val="right"/>
      <w:pPr>
        <w:ind w:left="4668" w:hanging="180"/>
      </w:pPr>
    </w:lvl>
    <w:lvl w:ilvl="6" w:tplc="1409000F" w:tentative="1">
      <w:start w:val="1"/>
      <w:numFmt w:val="decimal"/>
      <w:lvlText w:val="%7."/>
      <w:lvlJc w:val="left"/>
      <w:pPr>
        <w:ind w:left="5388" w:hanging="360"/>
      </w:pPr>
    </w:lvl>
    <w:lvl w:ilvl="7" w:tplc="14090019" w:tentative="1">
      <w:start w:val="1"/>
      <w:numFmt w:val="lowerLetter"/>
      <w:lvlText w:val="%8."/>
      <w:lvlJc w:val="left"/>
      <w:pPr>
        <w:ind w:left="6108" w:hanging="360"/>
      </w:pPr>
    </w:lvl>
    <w:lvl w:ilvl="8" w:tplc="1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AA7CA6"/>
    <w:multiLevelType w:val="hybridMultilevel"/>
    <w:tmpl w:val="FE9AF0A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4"/>
  </w:num>
  <w:num w:numId="9">
    <w:abstractNumId w:val="3"/>
  </w:num>
  <w:num w:numId="10">
    <w:abstractNumId w:val="1"/>
  </w:num>
  <w:num w:numId="11">
    <w:abstractNumId w:val="14"/>
  </w:num>
  <w:num w:numId="12">
    <w:abstractNumId w:val="13"/>
  </w:num>
  <w:num w:numId="13">
    <w:abstractNumId w:val="7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C2"/>
    <w:rsid w:val="000055CC"/>
    <w:rsid w:val="00014E84"/>
    <w:rsid w:val="0003695F"/>
    <w:rsid w:val="00063002"/>
    <w:rsid w:val="0008730C"/>
    <w:rsid w:val="000A1C48"/>
    <w:rsid w:val="000A4349"/>
    <w:rsid w:val="000A57D6"/>
    <w:rsid w:val="000C416B"/>
    <w:rsid w:val="000E2D85"/>
    <w:rsid w:val="000F5F8D"/>
    <w:rsid w:val="001070D5"/>
    <w:rsid w:val="00110FC7"/>
    <w:rsid w:val="00114C95"/>
    <w:rsid w:val="001378B3"/>
    <w:rsid w:val="001C1C0C"/>
    <w:rsid w:val="001C2514"/>
    <w:rsid w:val="001E05C2"/>
    <w:rsid w:val="001F29BD"/>
    <w:rsid w:val="00215565"/>
    <w:rsid w:val="0026228F"/>
    <w:rsid w:val="00277390"/>
    <w:rsid w:val="00280527"/>
    <w:rsid w:val="0029613A"/>
    <w:rsid w:val="002A1840"/>
    <w:rsid w:val="002A71E9"/>
    <w:rsid w:val="002A78B4"/>
    <w:rsid w:val="002D3D50"/>
    <w:rsid w:val="002D60BE"/>
    <w:rsid w:val="002E2749"/>
    <w:rsid w:val="002F0A33"/>
    <w:rsid w:val="002F56F1"/>
    <w:rsid w:val="00306F24"/>
    <w:rsid w:val="00307A9D"/>
    <w:rsid w:val="00321DE1"/>
    <w:rsid w:val="003326D2"/>
    <w:rsid w:val="00332A49"/>
    <w:rsid w:val="003433A8"/>
    <w:rsid w:val="00346C95"/>
    <w:rsid w:val="003533E4"/>
    <w:rsid w:val="003741BF"/>
    <w:rsid w:val="00374CC7"/>
    <w:rsid w:val="0039281E"/>
    <w:rsid w:val="0039511D"/>
    <w:rsid w:val="003B3D4D"/>
    <w:rsid w:val="003D116A"/>
    <w:rsid w:val="003E7F0D"/>
    <w:rsid w:val="003F7793"/>
    <w:rsid w:val="0041264F"/>
    <w:rsid w:val="00415852"/>
    <w:rsid w:val="00416C28"/>
    <w:rsid w:val="0042464E"/>
    <w:rsid w:val="00431C2A"/>
    <w:rsid w:val="00440EEC"/>
    <w:rsid w:val="004519C1"/>
    <w:rsid w:val="00470D88"/>
    <w:rsid w:val="004B1A58"/>
    <w:rsid w:val="004B229D"/>
    <w:rsid w:val="004D1B3F"/>
    <w:rsid w:val="004E36AB"/>
    <w:rsid w:val="004F0CC3"/>
    <w:rsid w:val="004F6AD2"/>
    <w:rsid w:val="005038BC"/>
    <w:rsid w:val="005053AD"/>
    <w:rsid w:val="00515697"/>
    <w:rsid w:val="00517AB8"/>
    <w:rsid w:val="00521F03"/>
    <w:rsid w:val="00522C92"/>
    <w:rsid w:val="0055438E"/>
    <w:rsid w:val="00563D9C"/>
    <w:rsid w:val="00573F5B"/>
    <w:rsid w:val="005827C2"/>
    <w:rsid w:val="00585F54"/>
    <w:rsid w:val="00596090"/>
    <w:rsid w:val="005D5C1D"/>
    <w:rsid w:val="00606FC2"/>
    <w:rsid w:val="00614F4F"/>
    <w:rsid w:val="00620654"/>
    <w:rsid w:val="00674CE6"/>
    <w:rsid w:val="00680DAE"/>
    <w:rsid w:val="006B044C"/>
    <w:rsid w:val="006B3D9C"/>
    <w:rsid w:val="006D60F1"/>
    <w:rsid w:val="006E27DA"/>
    <w:rsid w:val="0070260F"/>
    <w:rsid w:val="00713B77"/>
    <w:rsid w:val="007520F8"/>
    <w:rsid w:val="00756880"/>
    <w:rsid w:val="0076507F"/>
    <w:rsid w:val="00765344"/>
    <w:rsid w:val="007663FC"/>
    <w:rsid w:val="00777AF7"/>
    <w:rsid w:val="00781543"/>
    <w:rsid w:val="007B3407"/>
    <w:rsid w:val="007D6302"/>
    <w:rsid w:val="007E651A"/>
    <w:rsid w:val="007F1D95"/>
    <w:rsid w:val="008038FC"/>
    <w:rsid w:val="00814FC4"/>
    <w:rsid w:val="00824673"/>
    <w:rsid w:val="00842BAE"/>
    <w:rsid w:val="0087249E"/>
    <w:rsid w:val="008940A0"/>
    <w:rsid w:val="008A09FB"/>
    <w:rsid w:val="008A5026"/>
    <w:rsid w:val="00913115"/>
    <w:rsid w:val="0091448B"/>
    <w:rsid w:val="00957AE9"/>
    <w:rsid w:val="00981317"/>
    <w:rsid w:val="00982FD4"/>
    <w:rsid w:val="009837F0"/>
    <w:rsid w:val="009B3373"/>
    <w:rsid w:val="009C5FAC"/>
    <w:rsid w:val="009C6968"/>
    <w:rsid w:val="009C78AB"/>
    <w:rsid w:val="00A15599"/>
    <w:rsid w:val="00A374E6"/>
    <w:rsid w:val="00A42FF5"/>
    <w:rsid w:val="00A53196"/>
    <w:rsid w:val="00A53E83"/>
    <w:rsid w:val="00A5673E"/>
    <w:rsid w:val="00A60B51"/>
    <w:rsid w:val="00A65E28"/>
    <w:rsid w:val="00A73905"/>
    <w:rsid w:val="00A952E0"/>
    <w:rsid w:val="00A96EF5"/>
    <w:rsid w:val="00AA0035"/>
    <w:rsid w:val="00AA690D"/>
    <w:rsid w:val="00AB5E0C"/>
    <w:rsid w:val="00AC51D7"/>
    <w:rsid w:val="00AE1215"/>
    <w:rsid w:val="00B02459"/>
    <w:rsid w:val="00B07D16"/>
    <w:rsid w:val="00B16094"/>
    <w:rsid w:val="00B16A51"/>
    <w:rsid w:val="00B475BD"/>
    <w:rsid w:val="00B533FA"/>
    <w:rsid w:val="00BA55F3"/>
    <w:rsid w:val="00BC67F7"/>
    <w:rsid w:val="00BD0113"/>
    <w:rsid w:val="00C062D0"/>
    <w:rsid w:val="00C234B2"/>
    <w:rsid w:val="00C308B2"/>
    <w:rsid w:val="00C40168"/>
    <w:rsid w:val="00C53841"/>
    <w:rsid w:val="00C76EC7"/>
    <w:rsid w:val="00C918C7"/>
    <w:rsid w:val="00C918D2"/>
    <w:rsid w:val="00CD73DE"/>
    <w:rsid w:val="00CE68B2"/>
    <w:rsid w:val="00D452E0"/>
    <w:rsid w:val="00D52B0C"/>
    <w:rsid w:val="00D66867"/>
    <w:rsid w:val="00D83A2C"/>
    <w:rsid w:val="00D878DD"/>
    <w:rsid w:val="00DB6784"/>
    <w:rsid w:val="00DD3F9D"/>
    <w:rsid w:val="00E062A3"/>
    <w:rsid w:val="00E10EAB"/>
    <w:rsid w:val="00E40533"/>
    <w:rsid w:val="00E41F03"/>
    <w:rsid w:val="00E56FAE"/>
    <w:rsid w:val="00E74317"/>
    <w:rsid w:val="00E82A53"/>
    <w:rsid w:val="00E92D56"/>
    <w:rsid w:val="00E93B03"/>
    <w:rsid w:val="00E946CB"/>
    <w:rsid w:val="00E97C8D"/>
    <w:rsid w:val="00EA2430"/>
    <w:rsid w:val="00EA5E60"/>
    <w:rsid w:val="00EB227F"/>
    <w:rsid w:val="00EC5E5E"/>
    <w:rsid w:val="00ED1301"/>
    <w:rsid w:val="00ED2213"/>
    <w:rsid w:val="00EE1B4F"/>
    <w:rsid w:val="00EF331B"/>
    <w:rsid w:val="00F16D6F"/>
    <w:rsid w:val="00F242B6"/>
    <w:rsid w:val="00F42EFE"/>
    <w:rsid w:val="00F522AF"/>
    <w:rsid w:val="00FA0794"/>
    <w:rsid w:val="00FA1D4F"/>
    <w:rsid w:val="00FD13C5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EF6C2AE"/>
  <w15:chartTrackingRefBased/>
  <w15:docId w15:val="{551D65FD-4D76-461F-87DE-2C8F761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06FC2"/>
    <w:pPr>
      <w:spacing w:after="200" w:line="276" w:lineRule="auto"/>
    </w:pPr>
    <w:rPr>
      <w:rFonts w:ascii="Calibri" w:eastAsia="Calibri" w:hAnsi="Calibri"/>
      <w:sz w:val="22"/>
      <w:szCs w:val="22"/>
      <w:lang w:val="es-E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FC4"/>
    <w:pPr>
      <w:keepNext/>
      <w:keepLines/>
      <w:widowControl w:val="0"/>
      <w:spacing w:before="40" w:after="0" w:line="240" w:lineRule="auto"/>
      <w:ind w:right="-11"/>
      <w:jc w:val="center"/>
      <w:outlineLvl w:val="1"/>
    </w:pPr>
    <w:rPr>
      <w:rFonts w:asciiTheme="majorHAnsi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6FC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CL" w:eastAsia="en-US"/>
    </w:rPr>
  </w:style>
  <w:style w:type="paragraph" w:styleId="ListParagraph">
    <w:name w:val="List Paragraph"/>
    <w:basedOn w:val="Normal"/>
    <w:uiPriority w:val="34"/>
    <w:qFormat/>
    <w:rsid w:val="00606FC2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06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6FC2"/>
    <w:rPr>
      <w:rFonts w:ascii="Calibri" w:eastAsia="Calibri" w:hAnsi="Calibri" w:cs="Times New Roman"/>
      <w:sz w:val="20"/>
      <w:szCs w:val="20"/>
      <w:lang w:val="es-E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06FC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06FC2"/>
    <w:rPr>
      <w:rFonts w:ascii="Calibri" w:eastAsia="Calibri" w:hAnsi="Calibri" w:cs="Times New Roman"/>
      <w:sz w:val="20"/>
      <w:szCs w:val="20"/>
      <w:lang w:val="es-ES" w:eastAsia="en-US"/>
    </w:rPr>
  </w:style>
  <w:style w:type="character" w:styleId="FootnoteReference">
    <w:name w:val="footnote reference"/>
    <w:uiPriority w:val="99"/>
    <w:semiHidden/>
    <w:unhideWhenUsed/>
    <w:rsid w:val="00606FC2"/>
    <w:rPr>
      <w:vertAlign w:val="superscript"/>
    </w:rPr>
  </w:style>
  <w:style w:type="character" w:customStyle="1" w:styleId="En-tte1">
    <w:name w:val="En-tête #1_"/>
    <w:link w:val="En-tte10"/>
    <w:uiPriority w:val="99"/>
    <w:locked/>
    <w:rsid w:val="00606FC2"/>
    <w:rPr>
      <w:rFonts w:ascii="Arial" w:eastAsia="Calibri" w:hAnsi="Arial" w:cs="Arial"/>
      <w:b/>
      <w:bCs/>
      <w:sz w:val="26"/>
      <w:szCs w:val="26"/>
      <w:shd w:val="clear" w:color="auto" w:fill="FFFFFF"/>
      <w:lang w:val="en-NZ" w:eastAsia="en-NZ"/>
    </w:rPr>
  </w:style>
  <w:style w:type="paragraph" w:customStyle="1" w:styleId="En-tte10">
    <w:name w:val="En-tête #1"/>
    <w:basedOn w:val="Normal"/>
    <w:link w:val="En-tte1"/>
    <w:uiPriority w:val="99"/>
    <w:rsid w:val="00606FC2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Arial" w:hAnsi="Arial"/>
      <w:b/>
      <w:bCs/>
      <w:sz w:val="26"/>
      <w:szCs w:val="26"/>
      <w:lang w:val="en-NZ" w:eastAsia="en-NZ"/>
    </w:rPr>
  </w:style>
  <w:style w:type="character" w:customStyle="1" w:styleId="st1">
    <w:name w:val="st1"/>
    <w:basedOn w:val="DefaultParagraphFont"/>
    <w:rsid w:val="00606FC2"/>
  </w:style>
  <w:style w:type="paragraph" w:styleId="BalloonText">
    <w:name w:val="Balloon Text"/>
    <w:basedOn w:val="Normal"/>
    <w:link w:val="BalloonTextChar"/>
    <w:uiPriority w:val="99"/>
    <w:semiHidden/>
    <w:unhideWhenUsed/>
    <w:rsid w:val="00606FC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06FC2"/>
    <w:rPr>
      <w:rFonts w:ascii="Lucida Grande" w:eastAsia="Calibri" w:hAnsi="Lucida Grande" w:cs="Times New Roman"/>
      <w:sz w:val="18"/>
      <w:szCs w:val="18"/>
      <w:lang w:val="es-ES" w:eastAsia="en-US"/>
    </w:rPr>
  </w:style>
  <w:style w:type="paragraph" w:styleId="Revision">
    <w:name w:val="Revision"/>
    <w:hidden/>
    <w:uiPriority w:val="99"/>
    <w:semiHidden/>
    <w:rsid w:val="0055438E"/>
    <w:rPr>
      <w:rFonts w:ascii="Calibri" w:eastAsia="Calibri" w:hAnsi="Calibri"/>
      <w:sz w:val="22"/>
      <w:szCs w:val="22"/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A2C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3A2C"/>
    <w:rPr>
      <w:rFonts w:ascii="Calibri" w:eastAsia="Calibri" w:hAnsi="Calibri" w:cs="Times New Roman"/>
      <w:b/>
      <w:bCs/>
      <w:sz w:val="20"/>
      <w:szCs w:val="20"/>
      <w:lang w:val="es-E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D9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6B3D9C"/>
    <w:rPr>
      <w:rFonts w:ascii="Calibri" w:eastAsia="Calibri" w:hAnsi="Calibri"/>
      <w:lang w:val="es-ES"/>
    </w:rPr>
  </w:style>
  <w:style w:type="character" w:styleId="EndnoteReference">
    <w:name w:val="endnote reference"/>
    <w:uiPriority w:val="99"/>
    <w:semiHidden/>
    <w:unhideWhenUsed/>
    <w:rsid w:val="006B3D9C"/>
    <w:rPr>
      <w:vertAlign w:val="superscript"/>
    </w:rPr>
  </w:style>
  <w:style w:type="paragraph" w:styleId="Header">
    <w:name w:val="header"/>
    <w:basedOn w:val="Normal"/>
    <w:link w:val="HeaderChar"/>
    <w:unhideWhenUsed/>
    <w:rsid w:val="007663F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663FC"/>
    <w:rPr>
      <w:rFonts w:ascii="Calibri" w:eastAsia="Calibri" w:hAnsi="Calibri"/>
      <w:sz w:val="22"/>
      <w:szCs w:val="22"/>
      <w:lang w:val="es-ES" w:eastAsia="en-US"/>
    </w:rPr>
  </w:style>
  <w:style w:type="paragraph" w:styleId="Footer">
    <w:name w:val="footer"/>
    <w:basedOn w:val="Normal"/>
    <w:link w:val="FooterChar"/>
    <w:uiPriority w:val="99"/>
    <w:unhideWhenUsed/>
    <w:rsid w:val="007663F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663FC"/>
    <w:rPr>
      <w:rFonts w:ascii="Calibri" w:eastAsia="Calibri" w:hAnsi="Calibri"/>
      <w:sz w:val="22"/>
      <w:szCs w:val="22"/>
      <w:lang w:val="es-E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14FC4"/>
    <w:rPr>
      <w:rFonts w:asciiTheme="majorHAnsi" w:eastAsia="Calibri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ECED0A-34DC-41D0-BB64-86442DE3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CMM 3.05 (Transhipment; 2015)</vt:lpstr>
      <vt:lpstr/>
    </vt:vector>
  </TitlesOfParts>
  <Company>Toshiba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 3.05 (Transhipment; 2015)</dc:title>
  <dc:subject/>
  <dc:creator/>
  <cp:keywords/>
  <cp:lastModifiedBy>analyst@sprfmo.int</cp:lastModifiedBy>
  <cp:revision>11</cp:revision>
  <dcterms:created xsi:type="dcterms:W3CDTF">2016-02-12T03:02:00Z</dcterms:created>
  <dcterms:modified xsi:type="dcterms:W3CDTF">2017-05-28T21:54:00Z</dcterms:modified>
</cp:coreProperties>
</file>