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A14" w:rsidRPr="003E3DE8" w:rsidRDefault="002E6A14" w:rsidP="002E6A14">
      <w:pPr>
        <w:spacing w:after="0" w:line="200" w:lineRule="exact"/>
        <w:rPr>
          <w:rFonts w:ascii="Calibri" w:hAnsi="Calibri" w:cs="Calibri"/>
          <w:sz w:val="24"/>
          <w:szCs w:val="24"/>
        </w:rPr>
      </w:pPr>
    </w:p>
    <w:p w:rsidR="002E6A14" w:rsidRPr="003E3DE8" w:rsidRDefault="002E6A14" w:rsidP="002E6A14">
      <w:pPr>
        <w:spacing w:after="0" w:line="240" w:lineRule="auto"/>
        <w:ind w:left="324" w:right="-20"/>
        <w:rPr>
          <w:rFonts w:ascii="Calibri" w:eastAsia="Times New Roman" w:hAnsi="Calibri" w:cs="Calibri"/>
          <w:sz w:val="24"/>
          <w:szCs w:val="24"/>
        </w:rPr>
      </w:pPr>
      <w:r w:rsidRPr="003E3DE8">
        <w:rPr>
          <w:rFonts w:ascii="Calibri" w:hAnsi="Calibri" w:cs="Calibri"/>
          <w:noProof/>
          <w:lang w:eastAsia="en-NZ"/>
        </w:rPr>
        <w:drawing>
          <wp:inline distT="0" distB="0" distL="0" distR="0">
            <wp:extent cx="5724525" cy="6096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24525" cy="609600"/>
                    </a:xfrm>
                    <a:prstGeom prst="rect">
                      <a:avLst/>
                    </a:prstGeom>
                    <a:noFill/>
                    <a:ln w="9525">
                      <a:noFill/>
                      <a:miter lim="800000"/>
                      <a:headEnd/>
                      <a:tailEnd/>
                    </a:ln>
                  </pic:spPr>
                </pic:pic>
              </a:graphicData>
            </a:graphic>
          </wp:inline>
        </w:drawing>
      </w:r>
    </w:p>
    <w:p w:rsidR="002E6A14" w:rsidRPr="003E3DE8" w:rsidRDefault="002E6A14" w:rsidP="002E6A14">
      <w:pPr>
        <w:spacing w:after="0" w:line="200" w:lineRule="exact"/>
        <w:rPr>
          <w:rFonts w:ascii="Calibri" w:hAnsi="Calibri" w:cs="Calibri"/>
          <w:sz w:val="20"/>
          <w:szCs w:val="20"/>
        </w:rPr>
      </w:pPr>
    </w:p>
    <w:p w:rsidR="002E6A14" w:rsidRPr="00B54373" w:rsidRDefault="002E6A14" w:rsidP="002E6A14">
      <w:pPr>
        <w:spacing w:before="38" w:after="0" w:line="240" w:lineRule="auto"/>
        <w:ind w:left="547" w:right="467"/>
        <w:jc w:val="center"/>
        <w:rPr>
          <w:rFonts w:ascii="Calibri" w:hAnsi="Calibri" w:cs="Calibri"/>
          <w:b/>
          <w:bCs/>
          <w:sz w:val="24"/>
          <w:szCs w:val="24"/>
        </w:rPr>
      </w:pPr>
      <w:r w:rsidRPr="00B54373">
        <w:rPr>
          <w:rFonts w:ascii="Calibri" w:hAnsi="Calibri" w:cs="Calibri"/>
          <w:b/>
          <w:bCs/>
          <w:sz w:val="24"/>
          <w:szCs w:val="24"/>
        </w:rPr>
        <w:t>Commission of the South Pacific</w:t>
      </w:r>
      <w:r w:rsidRPr="00B54373">
        <w:rPr>
          <w:rFonts w:ascii="Calibri" w:eastAsia="Arial" w:hAnsi="Calibri" w:cs="Calibri"/>
          <w:b/>
          <w:bCs/>
          <w:spacing w:val="14"/>
          <w:sz w:val="24"/>
          <w:szCs w:val="24"/>
        </w:rPr>
        <w:t xml:space="preserve"> </w:t>
      </w:r>
      <w:r w:rsidRPr="00B54373">
        <w:rPr>
          <w:rFonts w:ascii="Calibri" w:hAnsi="Calibri" w:cs="Calibri"/>
          <w:b/>
          <w:bCs/>
          <w:sz w:val="24"/>
          <w:szCs w:val="24"/>
        </w:rPr>
        <w:t>Regional Fisheries Management Organisation</w:t>
      </w:r>
      <w:r w:rsidRPr="00B54373">
        <w:rPr>
          <w:rFonts w:ascii="Calibri" w:hAnsi="Calibri" w:cs="Calibri"/>
          <w:b/>
          <w:bCs/>
          <w:sz w:val="24"/>
          <w:szCs w:val="24"/>
        </w:rPr>
        <w:br/>
      </w:r>
      <w:r w:rsidRPr="00B54373">
        <w:rPr>
          <w:rFonts w:ascii="Calibri" w:eastAsia="Arial" w:hAnsi="Calibri" w:cs="Calibri"/>
          <w:b/>
          <w:bCs/>
          <w:spacing w:val="-2"/>
          <w:sz w:val="24"/>
          <w:szCs w:val="24"/>
        </w:rPr>
        <w:t>2</w:t>
      </w:r>
      <w:r w:rsidRPr="00B54373">
        <w:rPr>
          <w:rFonts w:ascii="Calibri" w:eastAsia="Arial" w:hAnsi="Calibri" w:cs="Calibri"/>
          <w:b/>
          <w:bCs/>
          <w:spacing w:val="-2"/>
          <w:sz w:val="24"/>
          <w:szCs w:val="24"/>
          <w:vertAlign w:val="superscript"/>
        </w:rPr>
        <w:t>nd</w:t>
      </w:r>
      <w:r w:rsidRPr="00B54373">
        <w:rPr>
          <w:rFonts w:ascii="Calibri" w:eastAsia="Arial" w:hAnsi="Calibri" w:cs="Calibri"/>
          <w:b/>
          <w:bCs/>
          <w:spacing w:val="-2"/>
          <w:sz w:val="24"/>
          <w:szCs w:val="24"/>
        </w:rPr>
        <w:t xml:space="preserve"> Meeting of the Commission, </w:t>
      </w:r>
      <w:r w:rsidRPr="00B54373">
        <w:rPr>
          <w:rFonts w:ascii="Calibri" w:eastAsia="Arial" w:hAnsi="Calibri" w:cs="Calibri"/>
          <w:b/>
          <w:bCs/>
          <w:sz w:val="24"/>
          <w:szCs w:val="24"/>
        </w:rPr>
        <w:t>Manta,</w:t>
      </w:r>
      <w:r w:rsidRPr="00B54373">
        <w:rPr>
          <w:rFonts w:ascii="Calibri" w:eastAsia="Arial" w:hAnsi="Calibri" w:cs="Calibri"/>
          <w:b/>
          <w:bCs/>
          <w:spacing w:val="19"/>
          <w:sz w:val="24"/>
          <w:szCs w:val="24"/>
        </w:rPr>
        <w:t xml:space="preserve"> </w:t>
      </w:r>
      <w:r w:rsidRPr="00B54373">
        <w:rPr>
          <w:rFonts w:ascii="Calibri" w:eastAsia="Arial" w:hAnsi="Calibri" w:cs="Calibri"/>
          <w:b/>
          <w:bCs/>
          <w:sz w:val="24"/>
          <w:szCs w:val="24"/>
        </w:rPr>
        <w:t>Ecuador:</w:t>
      </w:r>
      <w:r w:rsidRPr="00B54373">
        <w:rPr>
          <w:rFonts w:ascii="Calibri" w:eastAsia="Arial" w:hAnsi="Calibri" w:cs="Calibri"/>
          <w:b/>
          <w:bCs/>
          <w:spacing w:val="12"/>
          <w:sz w:val="24"/>
          <w:szCs w:val="24"/>
        </w:rPr>
        <w:t xml:space="preserve"> </w:t>
      </w:r>
      <w:r w:rsidRPr="00B54373">
        <w:rPr>
          <w:rFonts w:ascii="Calibri" w:eastAsia="Arial" w:hAnsi="Calibri" w:cs="Calibri"/>
          <w:b/>
          <w:bCs/>
          <w:spacing w:val="-1"/>
          <w:sz w:val="24"/>
          <w:szCs w:val="24"/>
        </w:rPr>
        <w:t>27 - 31</w:t>
      </w:r>
      <w:r w:rsidRPr="00B54373">
        <w:rPr>
          <w:rFonts w:ascii="Calibri" w:eastAsia="Arial" w:hAnsi="Calibri" w:cs="Calibri"/>
          <w:b/>
          <w:bCs/>
          <w:spacing w:val="5"/>
          <w:sz w:val="24"/>
          <w:szCs w:val="24"/>
        </w:rPr>
        <w:t xml:space="preserve"> </w:t>
      </w:r>
      <w:r w:rsidRPr="00B54373">
        <w:rPr>
          <w:rFonts w:ascii="Calibri" w:eastAsia="Arial" w:hAnsi="Calibri" w:cs="Calibri"/>
          <w:b/>
          <w:bCs/>
          <w:sz w:val="24"/>
          <w:szCs w:val="24"/>
        </w:rPr>
        <w:t>J</w:t>
      </w:r>
      <w:r w:rsidRPr="00B54373">
        <w:rPr>
          <w:rFonts w:ascii="Calibri" w:eastAsia="Arial" w:hAnsi="Calibri" w:cs="Calibri"/>
          <w:b/>
          <w:bCs/>
          <w:spacing w:val="2"/>
          <w:sz w:val="24"/>
          <w:szCs w:val="24"/>
        </w:rPr>
        <w:t>a</w:t>
      </w:r>
      <w:r w:rsidRPr="00B54373">
        <w:rPr>
          <w:rFonts w:ascii="Calibri" w:eastAsia="Arial" w:hAnsi="Calibri" w:cs="Calibri"/>
          <w:b/>
          <w:bCs/>
          <w:spacing w:val="-1"/>
          <w:sz w:val="24"/>
          <w:szCs w:val="24"/>
        </w:rPr>
        <w:t>n</w:t>
      </w:r>
      <w:r w:rsidRPr="00B54373">
        <w:rPr>
          <w:rFonts w:ascii="Calibri" w:eastAsia="Arial" w:hAnsi="Calibri" w:cs="Calibri"/>
          <w:b/>
          <w:bCs/>
          <w:sz w:val="24"/>
          <w:szCs w:val="24"/>
        </w:rPr>
        <w:t>uary</w:t>
      </w:r>
      <w:r w:rsidRPr="00B54373">
        <w:rPr>
          <w:rFonts w:ascii="Calibri" w:eastAsia="Arial" w:hAnsi="Calibri" w:cs="Calibri"/>
          <w:b/>
          <w:bCs/>
          <w:spacing w:val="15"/>
          <w:sz w:val="24"/>
          <w:szCs w:val="24"/>
        </w:rPr>
        <w:t xml:space="preserve"> </w:t>
      </w:r>
      <w:r w:rsidRPr="00B54373">
        <w:rPr>
          <w:rFonts w:ascii="Calibri" w:eastAsia="Arial" w:hAnsi="Calibri" w:cs="Calibri"/>
          <w:b/>
          <w:bCs/>
          <w:spacing w:val="2"/>
          <w:w w:val="102"/>
          <w:sz w:val="24"/>
          <w:szCs w:val="24"/>
        </w:rPr>
        <w:t>2</w:t>
      </w:r>
      <w:r w:rsidRPr="00B54373">
        <w:rPr>
          <w:rFonts w:ascii="Calibri" w:eastAsia="Arial" w:hAnsi="Calibri" w:cs="Calibri"/>
          <w:b/>
          <w:bCs/>
          <w:spacing w:val="-1"/>
          <w:w w:val="102"/>
          <w:sz w:val="24"/>
          <w:szCs w:val="24"/>
        </w:rPr>
        <w:t>0</w:t>
      </w:r>
      <w:r w:rsidRPr="00B54373">
        <w:rPr>
          <w:rFonts w:ascii="Calibri" w:eastAsia="Arial" w:hAnsi="Calibri" w:cs="Calibri"/>
          <w:b/>
          <w:bCs/>
          <w:w w:val="102"/>
          <w:sz w:val="24"/>
          <w:szCs w:val="24"/>
        </w:rPr>
        <w:t>14</w:t>
      </w:r>
      <w:r w:rsidRPr="00B54373">
        <w:rPr>
          <w:rFonts w:ascii="Calibri" w:eastAsia="Arial" w:hAnsi="Calibri" w:cs="Calibri"/>
          <w:b/>
          <w:bCs/>
          <w:w w:val="102"/>
          <w:sz w:val="24"/>
          <w:szCs w:val="24"/>
        </w:rPr>
        <w:br/>
      </w:r>
    </w:p>
    <w:p w:rsidR="002E6A14" w:rsidRPr="00B54373" w:rsidRDefault="002E6A14" w:rsidP="002E6A14">
      <w:pPr>
        <w:spacing w:after="0" w:line="240" w:lineRule="auto"/>
        <w:ind w:left="3432" w:right="3352"/>
        <w:jc w:val="center"/>
        <w:rPr>
          <w:rFonts w:ascii="Calibri" w:eastAsia="Calibri" w:hAnsi="Calibri" w:cs="Calibri"/>
          <w:sz w:val="24"/>
          <w:szCs w:val="24"/>
        </w:rPr>
      </w:pPr>
      <w:r>
        <w:rPr>
          <w:rFonts w:ascii="Calibri" w:eastAsia="Calibri" w:hAnsi="Calibri" w:cs="Calibri"/>
          <w:b/>
          <w:bCs/>
          <w:sz w:val="24"/>
          <w:szCs w:val="24"/>
        </w:rPr>
        <w:t>COMM-02-INF-04</w:t>
      </w:r>
      <w:r w:rsidR="009F3948">
        <w:rPr>
          <w:rFonts w:ascii="Calibri" w:eastAsia="Calibri" w:hAnsi="Calibri" w:cs="Calibri"/>
          <w:b/>
          <w:bCs/>
          <w:sz w:val="24"/>
          <w:szCs w:val="24"/>
        </w:rPr>
        <w:t xml:space="preserve"> (Rev</w:t>
      </w:r>
      <w:r w:rsidR="009A489C">
        <w:rPr>
          <w:rFonts w:ascii="Calibri" w:eastAsia="Calibri" w:hAnsi="Calibri" w:cs="Calibri"/>
          <w:b/>
          <w:bCs/>
          <w:sz w:val="24"/>
          <w:szCs w:val="24"/>
        </w:rPr>
        <w:t>3a</w:t>
      </w:r>
      <w:r w:rsidR="00974F32">
        <w:rPr>
          <w:rFonts w:ascii="Calibri" w:eastAsia="Calibri" w:hAnsi="Calibri" w:cs="Calibri"/>
          <w:b/>
          <w:bCs/>
          <w:sz w:val="24"/>
          <w:szCs w:val="24"/>
        </w:rPr>
        <w:t>)</w:t>
      </w:r>
      <w:r w:rsidRPr="00B54373">
        <w:rPr>
          <w:rFonts w:ascii="Calibri" w:eastAsia="Calibri" w:hAnsi="Calibri" w:cs="Calibri"/>
          <w:sz w:val="24"/>
          <w:szCs w:val="24"/>
        </w:rPr>
        <w:br/>
      </w:r>
    </w:p>
    <w:p w:rsidR="002E6A14" w:rsidRDefault="002E6A14" w:rsidP="002E6A14">
      <w:pPr>
        <w:spacing w:after="0" w:line="277" w:lineRule="exact"/>
        <w:jc w:val="center"/>
        <w:rPr>
          <w:rFonts w:ascii="Calibri" w:eastAsia="Calibri" w:hAnsi="Calibri" w:cs="Calibri"/>
          <w:b/>
          <w:bCs/>
          <w:spacing w:val="2"/>
          <w:sz w:val="28"/>
          <w:szCs w:val="28"/>
        </w:rPr>
      </w:pPr>
      <w:r>
        <w:rPr>
          <w:rFonts w:ascii="Calibri" w:eastAsia="Calibri" w:hAnsi="Calibri" w:cs="Calibri"/>
          <w:b/>
          <w:bCs/>
          <w:spacing w:val="2"/>
          <w:sz w:val="28"/>
          <w:szCs w:val="28"/>
        </w:rPr>
        <w:t>Meeting program and timetable</w:t>
      </w:r>
    </w:p>
    <w:p w:rsidR="002E6A14" w:rsidRDefault="002E6A14" w:rsidP="002E6A14">
      <w:pPr>
        <w:spacing w:after="0" w:line="277" w:lineRule="exact"/>
        <w:jc w:val="center"/>
        <w:rPr>
          <w:rFonts w:ascii="Calibri" w:eastAsia="Calibri" w:hAnsi="Calibri" w:cs="Calibri"/>
          <w:b/>
          <w:bCs/>
          <w:spacing w:val="2"/>
          <w:sz w:val="28"/>
          <w:szCs w:val="28"/>
        </w:rPr>
      </w:pPr>
    </w:p>
    <w:p w:rsidR="002E6A14" w:rsidRDefault="002E6A14" w:rsidP="002E6A14">
      <w:pPr>
        <w:spacing w:after="0" w:line="277" w:lineRule="exact"/>
        <w:rPr>
          <w:rFonts w:ascii="Calibri" w:eastAsia="Calibri" w:hAnsi="Calibri" w:cs="Calibri"/>
          <w:bCs/>
          <w:spacing w:val="2"/>
        </w:rPr>
      </w:pPr>
      <w:r w:rsidRPr="002E6A14">
        <w:rPr>
          <w:rFonts w:ascii="Calibri" w:eastAsia="Calibri" w:hAnsi="Calibri" w:cs="Calibri"/>
          <w:bCs/>
          <w:spacing w:val="2"/>
        </w:rPr>
        <w:t xml:space="preserve">The Commission meeting will </w:t>
      </w:r>
      <w:r>
        <w:rPr>
          <w:rFonts w:ascii="Calibri" w:eastAsia="Calibri" w:hAnsi="Calibri" w:cs="Calibri"/>
          <w:bCs/>
          <w:spacing w:val="2"/>
        </w:rPr>
        <w:t xml:space="preserve">be </w:t>
      </w:r>
      <w:r w:rsidRPr="002E6A14">
        <w:rPr>
          <w:rFonts w:ascii="Calibri" w:eastAsia="Calibri" w:hAnsi="Calibri" w:cs="Calibri"/>
          <w:bCs/>
          <w:spacing w:val="2"/>
        </w:rPr>
        <w:t>open</w:t>
      </w:r>
      <w:r w:rsidR="009A489C">
        <w:rPr>
          <w:rFonts w:ascii="Calibri" w:eastAsia="Calibri" w:hAnsi="Calibri" w:cs="Calibri"/>
          <w:bCs/>
          <w:spacing w:val="2"/>
        </w:rPr>
        <w:t xml:space="preserve">ed </w:t>
      </w:r>
      <w:r>
        <w:rPr>
          <w:rFonts w:ascii="Calibri" w:eastAsia="Calibri" w:hAnsi="Calibri" w:cs="Calibri"/>
          <w:bCs/>
          <w:spacing w:val="2"/>
        </w:rPr>
        <w:t xml:space="preserve">at </w:t>
      </w:r>
      <w:r w:rsidR="009A489C">
        <w:rPr>
          <w:rFonts w:ascii="Calibri" w:eastAsia="Calibri" w:hAnsi="Calibri" w:cs="Calibri"/>
          <w:bCs/>
          <w:spacing w:val="2"/>
        </w:rPr>
        <w:t>0900</w:t>
      </w:r>
      <w:r w:rsidR="00815E15">
        <w:rPr>
          <w:rFonts w:ascii="Calibri" w:eastAsia="Calibri" w:hAnsi="Calibri" w:cs="Calibri"/>
          <w:bCs/>
          <w:spacing w:val="2"/>
        </w:rPr>
        <w:t xml:space="preserve"> </w:t>
      </w:r>
      <w:r w:rsidR="009A489C">
        <w:rPr>
          <w:rFonts w:ascii="Calibri" w:eastAsia="Calibri" w:hAnsi="Calibri" w:cs="Calibri"/>
          <w:bCs/>
          <w:spacing w:val="2"/>
        </w:rPr>
        <w:t>on</w:t>
      </w:r>
      <w:r>
        <w:rPr>
          <w:rFonts w:ascii="Calibri" w:eastAsia="Calibri" w:hAnsi="Calibri" w:cs="Calibri"/>
          <w:bCs/>
          <w:spacing w:val="2"/>
        </w:rPr>
        <w:t xml:space="preserve"> Monday 27 January.  There will </w:t>
      </w:r>
      <w:r w:rsidR="00FE2160">
        <w:rPr>
          <w:rFonts w:ascii="Calibri" w:eastAsia="Calibri" w:hAnsi="Calibri" w:cs="Calibri"/>
          <w:bCs/>
          <w:spacing w:val="2"/>
        </w:rPr>
        <w:t>be a</w:t>
      </w:r>
      <w:r>
        <w:rPr>
          <w:rFonts w:ascii="Calibri" w:eastAsia="Calibri" w:hAnsi="Calibri" w:cs="Calibri"/>
          <w:bCs/>
          <w:spacing w:val="2"/>
        </w:rPr>
        <w:t xml:space="preserve"> short recess after the opening.</w:t>
      </w:r>
    </w:p>
    <w:p w:rsidR="002E6A14" w:rsidRDefault="002E6A14" w:rsidP="002E6A14">
      <w:pPr>
        <w:spacing w:after="0" w:line="277" w:lineRule="exact"/>
        <w:rPr>
          <w:rFonts w:ascii="Calibri" w:eastAsia="Calibri" w:hAnsi="Calibri" w:cs="Calibri"/>
          <w:bCs/>
          <w:spacing w:val="2"/>
        </w:rPr>
      </w:pPr>
    </w:p>
    <w:p w:rsidR="00FE2160" w:rsidRDefault="00FE2160" w:rsidP="002E6A14">
      <w:pPr>
        <w:spacing w:after="0" w:line="277" w:lineRule="exact"/>
        <w:rPr>
          <w:rFonts w:ascii="Calibri" w:eastAsia="Calibri" w:hAnsi="Calibri" w:cs="Calibri"/>
          <w:bCs/>
          <w:spacing w:val="2"/>
        </w:rPr>
      </w:pPr>
      <w:r>
        <w:rPr>
          <w:rFonts w:ascii="Calibri" w:eastAsia="Calibri" w:hAnsi="Calibri" w:cs="Calibri"/>
          <w:bCs/>
          <w:spacing w:val="2"/>
        </w:rPr>
        <w:t xml:space="preserve">There will be coffee </w:t>
      </w:r>
      <w:r w:rsidR="009A489C">
        <w:rPr>
          <w:rFonts w:ascii="Calibri" w:eastAsia="Calibri" w:hAnsi="Calibri" w:cs="Calibri"/>
          <w:bCs/>
          <w:spacing w:val="2"/>
        </w:rPr>
        <w:t>breaks at 103</w:t>
      </w:r>
      <w:r w:rsidR="008711AF">
        <w:rPr>
          <w:rFonts w:ascii="Calibri" w:eastAsia="Calibri" w:hAnsi="Calibri" w:cs="Calibri"/>
          <w:bCs/>
          <w:spacing w:val="2"/>
        </w:rPr>
        <w:t>0 - 11</w:t>
      </w:r>
      <w:r w:rsidR="009A489C">
        <w:rPr>
          <w:rFonts w:ascii="Calibri" w:eastAsia="Calibri" w:hAnsi="Calibri" w:cs="Calibri"/>
          <w:bCs/>
          <w:spacing w:val="2"/>
        </w:rPr>
        <w:t>00 and 1600-1630 and a lunch break at 1</w:t>
      </w:r>
      <w:r>
        <w:rPr>
          <w:rFonts w:ascii="Calibri" w:eastAsia="Calibri" w:hAnsi="Calibri" w:cs="Calibri"/>
          <w:bCs/>
          <w:spacing w:val="2"/>
        </w:rPr>
        <w:t>3</w:t>
      </w:r>
      <w:r w:rsidR="009A489C">
        <w:rPr>
          <w:rFonts w:ascii="Calibri" w:eastAsia="Calibri" w:hAnsi="Calibri" w:cs="Calibri"/>
          <w:bCs/>
          <w:spacing w:val="2"/>
        </w:rPr>
        <w:t>0</w:t>
      </w:r>
      <w:r>
        <w:rPr>
          <w:rFonts w:ascii="Calibri" w:eastAsia="Calibri" w:hAnsi="Calibri" w:cs="Calibri"/>
          <w:bCs/>
          <w:spacing w:val="2"/>
        </w:rPr>
        <w:t>0-1400.</w:t>
      </w:r>
    </w:p>
    <w:p w:rsidR="00FE2160" w:rsidRDefault="00FE2160" w:rsidP="002E6A14">
      <w:pPr>
        <w:spacing w:after="0" w:line="277" w:lineRule="exact"/>
        <w:rPr>
          <w:rFonts w:ascii="Calibri" w:eastAsia="Calibri" w:hAnsi="Calibri" w:cs="Calibri"/>
          <w:bCs/>
          <w:spacing w:val="2"/>
        </w:rPr>
      </w:pPr>
    </w:p>
    <w:p w:rsidR="002E6A14" w:rsidRDefault="00FE2160" w:rsidP="002E6A14">
      <w:pPr>
        <w:spacing w:after="0" w:line="277" w:lineRule="exact"/>
        <w:rPr>
          <w:rFonts w:ascii="Calibri" w:eastAsia="Calibri" w:hAnsi="Calibri" w:cs="Calibri"/>
          <w:bCs/>
          <w:spacing w:val="2"/>
        </w:rPr>
      </w:pPr>
      <w:r>
        <w:rPr>
          <w:rFonts w:ascii="Calibri" w:eastAsia="Calibri" w:hAnsi="Calibri" w:cs="Calibri"/>
          <w:bCs/>
          <w:spacing w:val="2"/>
        </w:rPr>
        <w:t>T</w:t>
      </w:r>
      <w:r w:rsidR="002E6A14">
        <w:rPr>
          <w:rFonts w:ascii="Calibri" w:eastAsia="Calibri" w:hAnsi="Calibri" w:cs="Calibri"/>
          <w:bCs/>
          <w:spacing w:val="2"/>
        </w:rPr>
        <w:t xml:space="preserve">he planned program </w:t>
      </w:r>
      <w:r w:rsidR="00EB4E3B">
        <w:rPr>
          <w:rFonts w:ascii="Calibri" w:eastAsia="Calibri" w:hAnsi="Calibri" w:cs="Calibri"/>
          <w:bCs/>
          <w:spacing w:val="2"/>
        </w:rPr>
        <w:t>and timetable for the meetings of the Commission and its subsidiary bodies is:</w:t>
      </w:r>
    </w:p>
    <w:p w:rsidR="002E6A14" w:rsidRPr="002E6A14" w:rsidRDefault="002E6A14" w:rsidP="002E6A14">
      <w:pPr>
        <w:spacing w:after="0" w:line="277" w:lineRule="exact"/>
        <w:rPr>
          <w:rFonts w:ascii="Calibri" w:eastAsia="Calibri" w:hAnsi="Calibri" w:cs="Calibri"/>
          <w:bCs/>
          <w:spacing w:val="2"/>
        </w:rPr>
      </w:pPr>
    </w:p>
    <w:tbl>
      <w:tblPr>
        <w:tblStyle w:val="TableGrid"/>
        <w:tblW w:w="0" w:type="auto"/>
        <w:tblLook w:val="04A0" w:firstRow="1" w:lastRow="0" w:firstColumn="1" w:lastColumn="0" w:noHBand="0" w:noVBand="1"/>
      </w:tblPr>
      <w:tblGrid>
        <w:gridCol w:w="2332"/>
        <w:gridCol w:w="1525"/>
        <w:gridCol w:w="5159"/>
      </w:tblGrid>
      <w:tr w:rsidR="009A489C" w:rsidTr="009A489C">
        <w:tc>
          <w:tcPr>
            <w:tcW w:w="2332" w:type="dxa"/>
          </w:tcPr>
          <w:p w:rsidR="009A489C" w:rsidRPr="00C244CC" w:rsidRDefault="009A489C" w:rsidP="009A489C">
            <w:r w:rsidRPr="00C244CC">
              <w:t>Monday 27 January</w:t>
            </w:r>
          </w:p>
        </w:tc>
        <w:tc>
          <w:tcPr>
            <w:tcW w:w="1525" w:type="dxa"/>
          </w:tcPr>
          <w:p w:rsidR="009A489C" w:rsidRPr="00C244CC" w:rsidRDefault="009A489C" w:rsidP="009A489C">
            <w:r w:rsidRPr="00C244CC">
              <w:t>0830-0900</w:t>
            </w:r>
          </w:p>
        </w:tc>
        <w:tc>
          <w:tcPr>
            <w:tcW w:w="5159" w:type="dxa"/>
          </w:tcPr>
          <w:p w:rsidR="009A489C" w:rsidRPr="00C244CC" w:rsidRDefault="009A489C" w:rsidP="009A489C">
            <w:r w:rsidRPr="00C244CC">
              <w:t>Registration</w:t>
            </w:r>
          </w:p>
        </w:tc>
      </w:tr>
      <w:tr w:rsidR="009A489C" w:rsidTr="009A489C">
        <w:tc>
          <w:tcPr>
            <w:tcW w:w="2332" w:type="dxa"/>
          </w:tcPr>
          <w:p w:rsidR="009A489C" w:rsidRPr="00C244CC" w:rsidRDefault="009A489C" w:rsidP="009A489C"/>
        </w:tc>
        <w:tc>
          <w:tcPr>
            <w:tcW w:w="1525" w:type="dxa"/>
          </w:tcPr>
          <w:p w:rsidR="009A489C" w:rsidRPr="00C244CC" w:rsidRDefault="009A489C" w:rsidP="009A489C">
            <w:r w:rsidRPr="00C244CC">
              <w:t>0900-0945</w:t>
            </w:r>
          </w:p>
        </w:tc>
        <w:tc>
          <w:tcPr>
            <w:tcW w:w="5159" w:type="dxa"/>
          </w:tcPr>
          <w:p w:rsidR="009A489C" w:rsidRPr="00C244CC" w:rsidRDefault="009A489C" w:rsidP="009A489C">
            <w:r w:rsidRPr="00C244CC">
              <w:t>Opening by the host</w:t>
            </w:r>
          </w:p>
        </w:tc>
      </w:tr>
      <w:tr w:rsidR="009A489C" w:rsidTr="009A489C">
        <w:tc>
          <w:tcPr>
            <w:tcW w:w="2332" w:type="dxa"/>
          </w:tcPr>
          <w:p w:rsidR="009A489C" w:rsidRPr="00C244CC" w:rsidRDefault="009A489C" w:rsidP="009A489C"/>
        </w:tc>
        <w:tc>
          <w:tcPr>
            <w:tcW w:w="1525" w:type="dxa"/>
          </w:tcPr>
          <w:p w:rsidR="009A489C" w:rsidRPr="00C244CC" w:rsidRDefault="009A489C" w:rsidP="009A489C">
            <w:r w:rsidRPr="00C244CC">
              <w:t>1000-1030</w:t>
            </w:r>
          </w:p>
        </w:tc>
        <w:tc>
          <w:tcPr>
            <w:tcW w:w="5159" w:type="dxa"/>
          </w:tcPr>
          <w:p w:rsidR="009A489C" w:rsidRPr="00C244CC" w:rsidRDefault="009A489C" w:rsidP="009A489C">
            <w:r w:rsidRPr="00C244CC">
              <w:t>Welcome coffee</w:t>
            </w:r>
          </w:p>
        </w:tc>
      </w:tr>
      <w:tr w:rsidR="009A489C" w:rsidTr="009A489C">
        <w:tc>
          <w:tcPr>
            <w:tcW w:w="2332" w:type="dxa"/>
          </w:tcPr>
          <w:p w:rsidR="009A489C" w:rsidRPr="00C244CC" w:rsidRDefault="009A489C" w:rsidP="009A489C"/>
        </w:tc>
        <w:tc>
          <w:tcPr>
            <w:tcW w:w="1525" w:type="dxa"/>
          </w:tcPr>
          <w:p w:rsidR="009A489C" w:rsidRPr="00C244CC" w:rsidRDefault="009A489C" w:rsidP="009A489C">
            <w:r w:rsidRPr="00C244CC">
              <w:t>1030-1300</w:t>
            </w:r>
          </w:p>
        </w:tc>
        <w:tc>
          <w:tcPr>
            <w:tcW w:w="5159" w:type="dxa"/>
          </w:tcPr>
          <w:p w:rsidR="009A489C" w:rsidRPr="00C244CC" w:rsidRDefault="009A489C" w:rsidP="009A489C">
            <w:r w:rsidRPr="00C244CC">
              <w:t>Commission: Agenda items 1-4</w:t>
            </w:r>
          </w:p>
        </w:tc>
      </w:tr>
      <w:tr w:rsidR="009A489C" w:rsidTr="009A489C">
        <w:tc>
          <w:tcPr>
            <w:tcW w:w="2332" w:type="dxa"/>
          </w:tcPr>
          <w:p w:rsidR="009A489C" w:rsidRPr="00C244CC" w:rsidRDefault="009A489C" w:rsidP="009A489C"/>
        </w:tc>
        <w:tc>
          <w:tcPr>
            <w:tcW w:w="1525" w:type="dxa"/>
          </w:tcPr>
          <w:p w:rsidR="009A489C" w:rsidRPr="00C244CC" w:rsidRDefault="009A489C" w:rsidP="009A489C">
            <w:r w:rsidRPr="00C244CC">
              <w:t>1400-1600</w:t>
            </w:r>
          </w:p>
        </w:tc>
        <w:tc>
          <w:tcPr>
            <w:tcW w:w="5159" w:type="dxa"/>
          </w:tcPr>
          <w:p w:rsidR="009A489C" w:rsidRPr="00C244CC" w:rsidRDefault="009A489C" w:rsidP="009A489C">
            <w:r w:rsidRPr="00C244CC">
              <w:t>Commission: Agenda item 8</w:t>
            </w:r>
          </w:p>
        </w:tc>
      </w:tr>
      <w:tr w:rsidR="009A489C" w:rsidTr="009A489C">
        <w:tc>
          <w:tcPr>
            <w:tcW w:w="2332" w:type="dxa"/>
          </w:tcPr>
          <w:p w:rsidR="009A489C" w:rsidRPr="00C244CC" w:rsidRDefault="009A489C" w:rsidP="009A489C"/>
        </w:tc>
        <w:tc>
          <w:tcPr>
            <w:tcW w:w="1525" w:type="dxa"/>
          </w:tcPr>
          <w:p w:rsidR="009A489C" w:rsidRPr="00C244CC" w:rsidRDefault="009A489C" w:rsidP="009A489C">
            <w:r w:rsidRPr="00C244CC">
              <w:t>1630-1900</w:t>
            </w:r>
          </w:p>
        </w:tc>
        <w:tc>
          <w:tcPr>
            <w:tcW w:w="5159" w:type="dxa"/>
          </w:tcPr>
          <w:p w:rsidR="009A489C" w:rsidRPr="00C244CC" w:rsidRDefault="009A489C" w:rsidP="009A489C">
            <w:r w:rsidRPr="00C244CC">
              <w:t>Eastern Sub-regional Management Committee</w:t>
            </w:r>
          </w:p>
        </w:tc>
      </w:tr>
      <w:tr w:rsidR="009A489C" w:rsidTr="009A489C">
        <w:tc>
          <w:tcPr>
            <w:tcW w:w="2332" w:type="dxa"/>
          </w:tcPr>
          <w:p w:rsidR="009A489C" w:rsidRPr="00C244CC" w:rsidRDefault="009A489C" w:rsidP="009A489C"/>
        </w:tc>
        <w:tc>
          <w:tcPr>
            <w:tcW w:w="1525" w:type="dxa"/>
          </w:tcPr>
          <w:p w:rsidR="009A489C" w:rsidRPr="00C244CC" w:rsidRDefault="009A489C" w:rsidP="009A489C">
            <w:r w:rsidRPr="00C244CC">
              <w:t>1930-</w:t>
            </w:r>
          </w:p>
        </w:tc>
        <w:tc>
          <w:tcPr>
            <w:tcW w:w="5159" w:type="dxa"/>
          </w:tcPr>
          <w:p w:rsidR="009A489C" w:rsidRPr="00C244CC" w:rsidRDefault="009A489C" w:rsidP="009A489C">
            <w:r w:rsidRPr="00C244CC">
              <w:t xml:space="preserve">Welcome cocktail-Convention hall, </w:t>
            </w:r>
          </w:p>
        </w:tc>
      </w:tr>
      <w:tr w:rsidR="009A489C" w:rsidTr="009A489C">
        <w:tc>
          <w:tcPr>
            <w:tcW w:w="2332" w:type="dxa"/>
          </w:tcPr>
          <w:p w:rsidR="009A489C" w:rsidRPr="00C244CC" w:rsidRDefault="009A489C" w:rsidP="009A489C">
            <w:r w:rsidRPr="00C244CC">
              <w:t>MantaHost Hotel</w:t>
            </w:r>
          </w:p>
        </w:tc>
        <w:tc>
          <w:tcPr>
            <w:tcW w:w="1525" w:type="dxa"/>
          </w:tcPr>
          <w:p w:rsidR="009A489C" w:rsidRPr="00C244CC" w:rsidRDefault="009A489C" w:rsidP="009A489C"/>
        </w:tc>
        <w:tc>
          <w:tcPr>
            <w:tcW w:w="5159" w:type="dxa"/>
          </w:tcPr>
          <w:p w:rsidR="009A489C" w:rsidRPr="00C244CC" w:rsidRDefault="009A489C" w:rsidP="009A489C"/>
        </w:tc>
      </w:tr>
      <w:tr w:rsidR="009A489C" w:rsidTr="009A489C">
        <w:tc>
          <w:tcPr>
            <w:tcW w:w="2332" w:type="dxa"/>
          </w:tcPr>
          <w:p w:rsidR="009A489C" w:rsidRPr="00C244CC" w:rsidRDefault="009A489C" w:rsidP="009A489C">
            <w:r w:rsidRPr="00C244CC">
              <w:t>Tuesday 28 January</w:t>
            </w:r>
          </w:p>
        </w:tc>
        <w:tc>
          <w:tcPr>
            <w:tcW w:w="1525" w:type="dxa"/>
          </w:tcPr>
          <w:p w:rsidR="009A489C" w:rsidRPr="00C244CC" w:rsidRDefault="009A489C" w:rsidP="009A489C">
            <w:r w:rsidRPr="00C244CC">
              <w:t>0900-1300</w:t>
            </w:r>
          </w:p>
        </w:tc>
        <w:tc>
          <w:tcPr>
            <w:tcW w:w="5159" w:type="dxa"/>
          </w:tcPr>
          <w:p w:rsidR="009A489C" w:rsidRPr="00C244CC" w:rsidRDefault="009A489C" w:rsidP="009A489C">
            <w:r w:rsidRPr="00C244CC">
              <w:t>Compliance and Technical Committee</w:t>
            </w:r>
          </w:p>
        </w:tc>
      </w:tr>
      <w:tr w:rsidR="009A489C" w:rsidTr="009A489C">
        <w:tc>
          <w:tcPr>
            <w:tcW w:w="2332" w:type="dxa"/>
          </w:tcPr>
          <w:p w:rsidR="009A489C" w:rsidRPr="00C244CC" w:rsidRDefault="009A489C" w:rsidP="009A489C"/>
        </w:tc>
        <w:tc>
          <w:tcPr>
            <w:tcW w:w="1525" w:type="dxa"/>
          </w:tcPr>
          <w:p w:rsidR="009A489C" w:rsidRPr="00C244CC" w:rsidRDefault="009A489C" w:rsidP="009A489C">
            <w:r w:rsidRPr="00C244CC">
              <w:t>1400-1600</w:t>
            </w:r>
          </w:p>
        </w:tc>
        <w:tc>
          <w:tcPr>
            <w:tcW w:w="5159" w:type="dxa"/>
          </w:tcPr>
          <w:p w:rsidR="009A489C" w:rsidRPr="00C244CC" w:rsidRDefault="009A489C" w:rsidP="009A489C">
            <w:r w:rsidRPr="00C244CC">
              <w:t>Finance and Administration Committee</w:t>
            </w:r>
          </w:p>
        </w:tc>
      </w:tr>
      <w:tr w:rsidR="009A489C" w:rsidTr="009A489C">
        <w:tc>
          <w:tcPr>
            <w:tcW w:w="2332" w:type="dxa"/>
          </w:tcPr>
          <w:p w:rsidR="009A489C" w:rsidRPr="00C244CC" w:rsidRDefault="009A489C" w:rsidP="009A489C"/>
        </w:tc>
        <w:tc>
          <w:tcPr>
            <w:tcW w:w="1525" w:type="dxa"/>
          </w:tcPr>
          <w:p w:rsidR="009A489C" w:rsidRPr="00C244CC" w:rsidRDefault="009A489C" w:rsidP="009A489C">
            <w:r w:rsidRPr="00C244CC">
              <w:t>1630-2000</w:t>
            </w:r>
          </w:p>
        </w:tc>
        <w:tc>
          <w:tcPr>
            <w:tcW w:w="5159" w:type="dxa"/>
          </w:tcPr>
          <w:p w:rsidR="009A489C" w:rsidRPr="00C244CC" w:rsidRDefault="009A489C" w:rsidP="009A489C">
            <w:r w:rsidRPr="00C244CC">
              <w:t>Eastern Sub-regional Management Committee</w:t>
            </w:r>
          </w:p>
        </w:tc>
      </w:tr>
      <w:tr w:rsidR="009A489C" w:rsidTr="009A489C">
        <w:tc>
          <w:tcPr>
            <w:tcW w:w="2332" w:type="dxa"/>
          </w:tcPr>
          <w:p w:rsidR="009A489C" w:rsidRPr="00C244CC" w:rsidRDefault="009A489C" w:rsidP="009A489C">
            <w:r w:rsidRPr="00C244CC">
              <w:t>Wednesday 29 January</w:t>
            </w:r>
          </w:p>
        </w:tc>
        <w:tc>
          <w:tcPr>
            <w:tcW w:w="1525" w:type="dxa"/>
          </w:tcPr>
          <w:p w:rsidR="009A489C" w:rsidRPr="00C244CC" w:rsidRDefault="009A489C" w:rsidP="009A489C">
            <w:r w:rsidRPr="00C244CC">
              <w:t>0900-1030</w:t>
            </w:r>
          </w:p>
        </w:tc>
        <w:tc>
          <w:tcPr>
            <w:tcW w:w="5159" w:type="dxa"/>
          </w:tcPr>
          <w:p w:rsidR="009A489C" w:rsidRPr="00C244CC" w:rsidRDefault="009A489C" w:rsidP="009A489C">
            <w:r w:rsidRPr="00C244CC">
              <w:t>Compliance and Technical Committee</w:t>
            </w:r>
          </w:p>
        </w:tc>
      </w:tr>
      <w:tr w:rsidR="009A489C" w:rsidTr="009A489C">
        <w:tc>
          <w:tcPr>
            <w:tcW w:w="2332" w:type="dxa"/>
          </w:tcPr>
          <w:p w:rsidR="009A489C" w:rsidRPr="00C244CC" w:rsidRDefault="009A489C" w:rsidP="009A489C"/>
        </w:tc>
        <w:tc>
          <w:tcPr>
            <w:tcW w:w="1525" w:type="dxa"/>
          </w:tcPr>
          <w:p w:rsidR="009A489C" w:rsidRPr="00C244CC" w:rsidRDefault="009A489C" w:rsidP="009A489C">
            <w:r w:rsidRPr="00C244CC">
              <w:t>1100-1300</w:t>
            </w:r>
          </w:p>
        </w:tc>
        <w:tc>
          <w:tcPr>
            <w:tcW w:w="5159" w:type="dxa"/>
          </w:tcPr>
          <w:p w:rsidR="009A489C" w:rsidRPr="00C244CC" w:rsidRDefault="009A489C" w:rsidP="009A489C">
            <w:r w:rsidRPr="00C244CC">
              <w:t>Commission: Reports from Committees on items 5-7 and any Commission Working Groups on Commission: Agenda Item 8.</w:t>
            </w:r>
          </w:p>
        </w:tc>
      </w:tr>
      <w:tr w:rsidR="009A489C" w:rsidTr="009A489C">
        <w:tc>
          <w:tcPr>
            <w:tcW w:w="2332" w:type="dxa"/>
          </w:tcPr>
          <w:p w:rsidR="009A489C" w:rsidRPr="00C244CC" w:rsidRDefault="009A489C" w:rsidP="009A489C"/>
        </w:tc>
        <w:tc>
          <w:tcPr>
            <w:tcW w:w="1525" w:type="dxa"/>
          </w:tcPr>
          <w:p w:rsidR="009A489C" w:rsidRPr="00C244CC" w:rsidRDefault="009A489C" w:rsidP="009A489C">
            <w:r w:rsidRPr="00C244CC">
              <w:t>1400-2000</w:t>
            </w:r>
          </w:p>
        </w:tc>
        <w:tc>
          <w:tcPr>
            <w:tcW w:w="5159" w:type="dxa"/>
          </w:tcPr>
          <w:p w:rsidR="009A489C" w:rsidRPr="00C244CC" w:rsidRDefault="009A489C" w:rsidP="009A489C">
            <w:r w:rsidRPr="00C244CC">
              <w:t>Contracting Parties Interviews for Executive Secretary</w:t>
            </w:r>
          </w:p>
        </w:tc>
      </w:tr>
      <w:tr w:rsidR="009A489C" w:rsidTr="009A489C">
        <w:tc>
          <w:tcPr>
            <w:tcW w:w="2332" w:type="dxa"/>
          </w:tcPr>
          <w:p w:rsidR="009A489C" w:rsidRPr="00C244CC" w:rsidRDefault="009A489C" w:rsidP="009A489C"/>
        </w:tc>
        <w:tc>
          <w:tcPr>
            <w:tcW w:w="1525" w:type="dxa"/>
          </w:tcPr>
          <w:p w:rsidR="009A489C" w:rsidRPr="00C244CC" w:rsidRDefault="009A489C" w:rsidP="009A489C">
            <w:r w:rsidRPr="00C244CC">
              <w:t>2000-2200</w:t>
            </w:r>
          </w:p>
        </w:tc>
        <w:tc>
          <w:tcPr>
            <w:tcW w:w="5159" w:type="dxa"/>
          </w:tcPr>
          <w:p w:rsidR="009A489C" w:rsidRPr="00C244CC" w:rsidRDefault="009A489C" w:rsidP="009A489C">
            <w:r w:rsidRPr="00C244CC">
              <w:t>Contracting Parties</w:t>
            </w:r>
          </w:p>
        </w:tc>
      </w:tr>
      <w:tr w:rsidR="009A489C" w:rsidTr="009A489C">
        <w:tc>
          <w:tcPr>
            <w:tcW w:w="2332" w:type="dxa"/>
          </w:tcPr>
          <w:p w:rsidR="009A489C" w:rsidRPr="00C244CC" w:rsidRDefault="009A489C" w:rsidP="009A489C">
            <w:r w:rsidRPr="00C244CC">
              <w:t>Thursday 30 January</w:t>
            </w:r>
          </w:p>
        </w:tc>
        <w:tc>
          <w:tcPr>
            <w:tcW w:w="1525" w:type="dxa"/>
          </w:tcPr>
          <w:p w:rsidR="009A489C" w:rsidRPr="00C244CC" w:rsidRDefault="009A489C" w:rsidP="009A489C">
            <w:r w:rsidRPr="00C244CC">
              <w:t>0900-1300</w:t>
            </w:r>
          </w:p>
        </w:tc>
        <w:tc>
          <w:tcPr>
            <w:tcW w:w="5159" w:type="dxa"/>
          </w:tcPr>
          <w:p w:rsidR="009A489C" w:rsidRPr="00C244CC" w:rsidRDefault="00CD245A" w:rsidP="009A489C">
            <w:r>
              <w:t>Commission</w:t>
            </w:r>
          </w:p>
        </w:tc>
      </w:tr>
      <w:tr w:rsidR="009A489C" w:rsidTr="009A489C">
        <w:tc>
          <w:tcPr>
            <w:tcW w:w="2332" w:type="dxa"/>
          </w:tcPr>
          <w:p w:rsidR="009A489C" w:rsidRPr="00C244CC" w:rsidRDefault="009A489C" w:rsidP="009A489C"/>
        </w:tc>
        <w:tc>
          <w:tcPr>
            <w:tcW w:w="1525" w:type="dxa"/>
          </w:tcPr>
          <w:p w:rsidR="009A489C" w:rsidRPr="00C244CC" w:rsidRDefault="009A489C" w:rsidP="009A489C">
            <w:r w:rsidRPr="00C244CC">
              <w:t>1400-1900</w:t>
            </w:r>
          </w:p>
        </w:tc>
        <w:tc>
          <w:tcPr>
            <w:tcW w:w="5159" w:type="dxa"/>
          </w:tcPr>
          <w:p w:rsidR="009A489C" w:rsidRPr="00C244CC" w:rsidRDefault="00CD245A" w:rsidP="009A489C">
            <w:r>
              <w:t>Commission</w:t>
            </w:r>
            <w:bookmarkStart w:id="0" w:name="_GoBack"/>
            <w:bookmarkEnd w:id="0"/>
          </w:p>
        </w:tc>
      </w:tr>
      <w:tr w:rsidR="009A489C" w:rsidTr="009A489C">
        <w:tc>
          <w:tcPr>
            <w:tcW w:w="2332" w:type="dxa"/>
          </w:tcPr>
          <w:p w:rsidR="009A489C" w:rsidRPr="00C244CC" w:rsidRDefault="009A489C" w:rsidP="009A489C"/>
        </w:tc>
        <w:tc>
          <w:tcPr>
            <w:tcW w:w="1525" w:type="dxa"/>
          </w:tcPr>
          <w:p w:rsidR="009A489C" w:rsidRPr="00C244CC" w:rsidRDefault="009A489C" w:rsidP="009A489C">
            <w:r w:rsidRPr="00C244CC">
              <w:t>2000-</w:t>
            </w:r>
          </w:p>
        </w:tc>
        <w:tc>
          <w:tcPr>
            <w:tcW w:w="5159" w:type="dxa"/>
          </w:tcPr>
          <w:p w:rsidR="009A489C" w:rsidRPr="00C244CC" w:rsidRDefault="009A489C" w:rsidP="009A489C">
            <w:r w:rsidRPr="00C244CC">
              <w:t>Farewell dinner</w:t>
            </w:r>
            <w:r w:rsidR="00FC33DE">
              <w:t xml:space="preserve"> – Restaurant MantaHost Hotel</w:t>
            </w:r>
          </w:p>
        </w:tc>
      </w:tr>
      <w:tr w:rsidR="00FC33DE" w:rsidTr="009A489C">
        <w:tc>
          <w:tcPr>
            <w:tcW w:w="2332" w:type="dxa"/>
          </w:tcPr>
          <w:p w:rsidR="00FC33DE" w:rsidRPr="00C244CC" w:rsidRDefault="00FC33DE" w:rsidP="009A489C">
            <w:r>
              <w:t>Friday 31 January</w:t>
            </w:r>
          </w:p>
        </w:tc>
        <w:tc>
          <w:tcPr>
            <w:tcW w:w="1525" w:type="dxa"/>
          </w:tcPr>
          <w:p w:rsidR="00FC33DE" w:rsidRPr="00C244CC" w:rsidRDefault="00FC33DE" w:rsidP="009A489C">
            <w:r>
              <w:t>0900-1300</w:t>
            </w:r>
          </w:p>
        </w:tc>
        <w:tc>
          <w:tcPr>
            <w:tcW w:w="5159" w:type="dxa"/>
          </w:tcPr>
          <w:p w:rsidR="00FC33DE" w:rsidRPr="00C244CC" w:rsidRDefault="00FC33DE" w:rsidP="00FC33DE">
            <w:r>
              <w:t>Commission</w:t>
            </w:r>
          </w:p>
        </w:tc>
      </w:tr>
      <w:tr w:rsidR="00FC33DE" w:rsidTr="009A489C">
        <w:tc>
          <w:tcPr>
            <w:tcW w:w="2332" w:type="dxa"/>
          </w:tcPr>
          <w:p w:rsidR="00FC33DE" w:rsidRPr="00C244CC" w:rsidRDefault="00FC33DE" w:rsidP="009A489C"/>
        </w:tc>
        <w:tc>
          <w:tcPr>
            <w:tcW w:w="1525" w:type="dxa"/>
          </w:tcPr>
          <w:p w:rsidR="00FC33DE" w:rsidRPr="00C244CC" w:rsidRDefault="00FC33DE" w:rsidP="009A489C">
            <w:r>
              <w:t>1400-1800</w:t>
            </w:r>
          </w:p>
        </w:tc>
        <w:tc>
          <w:tcPr>
            <w:tcW w:w="5159" w:type="dxa"/>
          </w:tcPr>
          <w:p w:rsidR="00FC33DE" w:rsidRPr="00C244CC" w:rsidRDefault="00FC33DE" w:rsidP="009A489C">
            <w:r>
              <w:t>Commission: Agenda items 8-12</w:t>
            </w:r>
          </w:p>
        </w:tc>
      </w:tr>
    </w:tbl>
    <w:p w:rsidR="002E6A14" w:rsidRDefault="002E6A14"/>
    <w:p w:rsidR="00DE34F9" w:rsidRDefault="009D3A82">
      <w:r>
        <w:t>However, it will be of course necessary to treat the timetable as provisional, depending on how rapidly progress is made with each agenda item.   Any changes to the timetable will be announced as necessary during the meetings.</w:t>
      </w:r>
    </w:p>
    <w:sectPr w:rsidR="00DE34F9" w:rsidSect="005D50D2">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736" w:rsidRDefault="00C53736" w:rsidP="00C31827">
      <w:pPr>
        <w:spacing w:after="0" w:line="240" w:lineRule="auto"/>
      </w:pPr>
      <w:r>
        <w:separator/>
      </w:r>
    </w:p>
  </w:endnote>
  <w:endnote w:type="continuationSeparator" w:id="0">
    <w:p w:rsidR="00C53736" w:rsidRDefault="00C53736" w:rsidP="00C31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736" w:rsidRDefault="00C53736" w:rsidP="00C31827">
      <w:pPr>
        <w:spacing w:after="0" w:line="240" w:lineRule="auto"/>
      </w:pPr>
      <w:r>
        <w:separator/>
      </w:r>
    </w:p>
  </w:footnote>
  <w:footnote w:type="continuationSeparator" w:id="0">
    <w:p w:rsidR="00C53736" w:rsidRDefault="00C53736" w:rsidP="00C318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827" w:rsidRDefault="00C318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F1CB2"/>
    <w:multiLevelType w:val="hybridMultilevel"/>
    <w:tmpl w:val="0130EE16"/>
    <w:lvl w:ilvl="0" w:tplc="28CA4942">
      <w:start w:val="1400"/>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4F9"/>
    <w:rsid w:val="000521C1"/>
    <w:rsid w:val="00057688"/>
    <w:rsid w:val="00084070"/>
    <w:rsid w:val="000B77C7"/>
    <w:rsid w:val="002126A1"/>
    <w:rsid w:val="002E6A14"/>
    <w:rsid w:val="00370525"/>
    <w:rsid w:val="004F4CA6"/>
    <w:rsid w:val="005D50D2"/>
    <w:rsid w:val="0061048B"/>
    <w:rsid w:val="00815E15"/>
    <w:rsid w:val="008711AF"/>
    <w:rsid w:val="008D7859"/>
    <w:rsid w:val="00951E01"/>
    <w:rsid w:val="00973552"/>
    <w:rsid w:val="00974F32"/>
    <w:rsid w:val="009927AF"/>
    <w:rsid w:val="009A489C"/>
    <w:rsid w:val="009B4ECC"/>
    <w:rsid w:val="009D3A82"/>
    <w:rsid w:val="009D5A9B"/>
    <w:rsid w:val="009F3948"/>
    <w:rsid w:val="00AC60FD"/>
    <w:rsid w:val="00AD73A2"/>
    <w:rsid w:val="00C31827"/>
    <w:rsid w:val="00C47F4E"/>
    <w:rsid w:val="00C53736"/>
    <w:rsid w:val="00CD245A"/>
    <w:rsid w:val="00DE34F9"/>
    <w:rsid w:val="00EB4E3B"/>
    <w:rsid w:val="00EF4D63"/>
    <w:rsid w:val="00FC33DE"/>
    <w:rsid w:val="00FE216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47F59F62-B924-4E58-9871-D0829E9A2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50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34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E6A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A14"/>
    <w:rPr>
      <w:rFonts w:ascii="Tahoma" w:hAnsi="Tahoma" w:cs="Tahoma"/>
      <w:sz w:val="16"/>
      <w:szCs w:val="16"/>
    </w:rPr>
  </w:style>
  <w:style w:type="paragraph" w:styleId="ListParagraph">
    <w:name w:val="List Paragraph"/>
    <w:basedOn w:val="Normal"/>
    <w:uiPriority w:val="34"/>
    <w:qFormat/>
    <w:rsid w:val="00FE2160"/>
    <w:pPr>
      <w:ind w:left="720"/>
      <w:contextualSpacing/>
    </w:pPr>
  </w:style>
  <w:style w:type="paragraph" w:styleId="Header">
    <w:name w:val="header"/>
    <w:basedOn w:val="Normal"/>
    <w:link w:val="HeaderChar"/>
    <w:uiPriority w:val="99"/>
    <w:semiHidden/>
    <w:unhideWhenUsed/>
    <w:rsid w:val="00C3182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31827"/>
  </w:style>
  <w:style w:type="paragraph" w:styleId="Footer">
    <w:name w:val="footer"/>
    <w:basedOn w:val="Normal"/>
    <w:link w:val="FooterChar"/>
    <w:uiPriority w:val="99"/>
    <w:semiHidden/>
    <w:unhideWhenUsed/>
    <w:rsid w:val="00C3182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31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463650-2FDD-4BC5-81C1-161790C9A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Allen</dc:creator>
  <cp:lastModifiedBy>Robin Allen</cp:lastModifiedBy>
  <cp:revision>2</cp:revision>
  <cp:lastPrinted>2014-01-20T21:13:00Z</cp:lastPrinted>
  <dcterms:created xsi:type="dcterms:W3CDTF">2014-01-26T23:44:00Z</dcterms:created>
  <dcterms:modified xsi:type="dcterms:W3CDTF">2014-01-26T23:44:00Z</dcterms:modified>
</cp:coreProperties>
</file>